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62A5" w:rsidRPr="00F10A55" w:rsidRDefault="00A862A5" w:rsidP="00A862A5">
      <w:pPr>
        <w:pStyle w:val="af5"/>
        <w:tabs>
          <w:tab w:val="left" w:pos="1871"/>
          <w:tab w:val="left" w:pos="3407"/>
          <w:tab w:val="left" w:pos="4949"/>
          <w:tab w:val="left" w:pos="6599"/>
        </w:tabs>
        <w:jc w:val="center"/>
        <w:rPr>
          <w:rFonts w:ascii="Times New Roman" w:eastAsia="宋体" w:hAnsi="宋体"/>
        </w:rPr>
      </w:pPr>
      <w:bookmarkStart w:id="0" w:name="_GoBack"/>
      <w:r w:rsidRPr="00F10A55">
        <w:rPr>
          <w:rFonts w:ascii="Arial" w:eastAsia="黑体" w:hAnsi="黑体"/>
          <w:b/>
          <w:sz w:val="36"/>
        </w:rPr>
        <w:t>热点突破练</w:t>
      </w:r>
      <w:r w:rsidRPr="00F10A55">
        <w:rPr>
          <w:rFonts w:ascii="Times New Roman" w:eastAsia="宋体" w:hAnsi="Times New Roman"/>
          <w:b/>
          <w:sz w:val="36"/>
        </w:rPr>
        <w:t>7</w:t>
      </w:r>
      <w:r w:rsidRPr="00F10A55">
        <w:rPr>
          <w:rFonts w:ascii="Times New Roman" w:eastAsia="宋体" w:hAnsi="宋体"/>
          <w:sz w:val="36"/>
        </w:rPr>
        <w:t xml:space="preserve">　</w:t>
      </w:r>
      <w:r w:rsidRPr="00F10A55">
        <w:rPr>
          <w:rFonts w:ascii="Arial" w:eastAsia="黑体" w:hAnsi="黑体"/>
          <w:b/>
          <w:sz w:val="36"/>
        </w:rPr>
        <w:t>生命系统的信息传递</w:t>
      </w:r>
    </w:p>
    <w:bookmarkEnd w:id="0"/>
    <w:p w:rsidR="00A862A5" w:rsidRPr="00F10A55" w:rsidRDefault="00A862A5" w:rsidP="00A862A5">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1</w:t>
      </w:r>
      <w:r w:rsidRPr="00F10A55">
        <w:rPr>
          <w:rFonts w:ascii="Times New Roman" w:eastAsia="宋体" w:hAnsi="Times New Roman" w:cs="Times New Roman"/>
        </w:rPr>
        <w:t>.</w:t>
      </w:r>
      <w:r w:rsidRPr="00F10A55">
        <w:rPr>
          <w:rFonts w:ascii="Times New Roman" w:eastAsia="宋体" w:hAnsi="宋体"/>
        </w:rPr>
        <w:t>下列有关</w:t>
      </w:r>
      <w:r w:rsidRPr="00F10A55">
        <w:rPr>
          <w:rFonts w:ascii="Times New Roman" w:eastAsia="宋体" w:hAnsi="Times New Roman" w:cs="Times New Roman"/>
        </w:rPr>
        <w:t>“</w:t>
      </w:r>
      <w:r w:rsidRPr="00F10A55">
        <w:rPr>
          <w:rFonts w:ascii="Times New Roman" w:eastAsia="宋体" w:hAnsi="宋体"/>
        </w:rPr>
        <w:t>信息</w:t>
      </w:r>
      <w:r w:rsidRPr="00F10A55">
        <w:rPr>
          <w:rFonts w:ascii="Times New Roman" w:eastAsia="宋体" w:hAnsi="Times New Roman" w:cs="Times New Roman"/>
        </w:rPr>
        <w:t>”</w:t>
      </w:r>
      <w:r w:rsidRPr="00F10A55">
        <w:rPr>
          <w:rFonts w:ascii="Times New Roman" w:eastAsia="宋体" w:hAnsi="宋体"/>
        </w:rPr>
        <w:t>的说法</w:t>
      </w:r>
      <w:r w:rsidRPr="00F10A55">
        <w:rPr>
          <w:rFonts w:ascii="Times New Roman" w:eastAsia="宋体" w:hAnsi="宋体"/>
        </w:rPr>
        <w:t>,</w:t>
      </w:r>
      <w:r w:rsidRPr="00F10A55">
        <w:rPr>
          <w:rFonts w:ascii="Times New Roman" w:eastAsia="宋体" w:hAnsi="宋体"/>
        </w:rPr>
        <w:t>正确的是</w:t>
      </w:r>
      <w:r w:rsidRPr="00F10A55">
        <w:rPr>
          <w:rFonts w:ascii="Times New Roman" w:eastAsia="宋体" w:hAnsi="宋体"/>
        </w:rPr>
        <w:t>(</w:t>
      </w:r>
      <w:r w:rsidRPr="00F10A55">
        <w:rPr>
          <w:rFonts w:ascii="Times New Roman" w:eastAsia="宋体" w:hAnsi="宋体"/>
        </w:rPr>
        <w:t xml:space="preserve">　　</w:t>
      </w:r>
      <w:r w:rsidRPr="00F10A55">
        <w:rPr>
          <w:rFonts w:ascii="Times New Roman" w:eastAsia="宋体" w:hAnsi="宋体"/>
        </w:rPr>
        <w:t>)</w:t>
      </w:r>
    </w:p>
    <w:p w:rsidR="00A862A5" w:rsidRPr="00F10A55" w:rsidRDefault="00A862A5" w:rsidP="00A862A5">
      <w:pPr>
        <w:tabs>
          <w:tab w:val="left" w:pos="1871"/>
          <w:tab w:val="left" w:pos="3407"/>
          <w:tab w:val="left" w:pos="4949"/>
          <w:tab w:val="left" w:pos="6599"/>
        </w:tabs>
        <w:rPr>
          <w:rFonts w:ascii="Times New Roman" w:eastAsia="宋体" w:hAnsi="宋体"/>
        </w:rPr>
      </w:pPr>
      <w:r w:rsidRPr="00F10A55">
        <w:rPr>
          <w:rFonts w:ascii="Times New Roman" w:eastAsia="宋体" w:hAnsi="宋体"/>
        </w:rPr>
        <w:t>A</w:t>
      </w:r>
      <w:r w:rsidRPr="00F10A55">
        <w:rPr>
          <w:rFonts w:ascii="Times New Roman" w:eastAsia="宋体" w:hAnsi="Times New Roman" w:cs="Times New Roman"/>
        </w:rPr>
        <w:t>.</w:t>
      </w:r>
      <w:r w:rsidRPr="00F10A55">
        <w:rPr>
          <w:rFonts w:ascii="Times New Roman" w:eastAsia="宋体" w:hAnsi="宋体"/>
        </w:rPr>
        <w:t>生物防治中</w:t>
      </w:r>
      <w:r w:rsidRPr="00F10A55">
        <w:rPr>
          <w:rFonts w:ascii="Times New Roman" w:eastAsia="宋体" w:hAnsi="宋体"/>
        </w:rPr>
        <w:t>,</w:t>
      </w:r>
      <w:r w:rsidRPr="00F10A55">
        <w:rPr>
          <w:rFonts w:ascii="Times New Roman" w:eastAsia="宋体" w:hAnsi="宋体"/>
        </w:rPr>
        <w:t>利用信息素诱捕雄性动物</w:t>
      </w:r>
      <w:r w:rsidRPr="00F10A55">
        <w:rPr>
          <w:rFonts w:ascii="Times New Roman" w:eastAsia="宋体" w:hAnsi="宋体"/>
        </w:rPr>
        <w:t>,</w:t>
      </w:r>
      <w:r w:rsidRPr="00F10A55">
        <w:rPr>
          <w:rFonts w:ascii="Times New Roman" w:eastAsia="宋体" w:hAnsi="宋体"/>
        </w:rPr>
        <w:t>可直接破坏其年龄结构</w:t>
      </w:r>
    </w:p>
    <w:p w:rsidR="00A862A5" w:rsidRPr="00F10A55" w:rsidRDefault="00A862A5" w:rsidP="00A862A5">
      <w:pPr>
        <w:tabs>
          <w:tab w:val="left" w:pos="1871"/>
          <w:tab w:val="left" w:pos="3407"/>
          <w:tab w:val="left" w:pos="4949"/>
          <w:tab w:val="left" w:pos="6599"/>
        </w:tabs>
        <w:rPr>
          <w:rFonts w:ascii="Times New Roman" w:eastAsia="宋体" w:hAnsi="宋体"/>
        </w:rPr>
      </w:pPr>
      <w:r w:rsidRPr="00F10A55">
        <w:rPr>
          <w:rFonts w:ascii="Times New Roman" w:eastAsia="宋体" w:hAnsi="宋体"/>
        </w:rPr>
        <w:t>B</w:t>
      </w:r>
      <w:r w:rsidRPr="00F10A55">
        <w:rPr>
          <w:rFonts w:ascii="Times New Roman" w:eastAsia="宋体" w:hAnsi="Times New Roman" w:cs="Times New Roman"/>
        </w:rPr>
        <w:t>.</w:t>
      </w:r>
      <w:r w:rsidRPr="00F10A55">
        <w:rPr>
          <w:rFonts w:ascii="Times New Roman" w:eastAsia="宋体" w:hAnsi="宋体"/>
        </w:rPr>
        <w:t>不同细胞之间必须相互接触才能传递信息</w:t>
      </w:r>
    </w:p>
    <w:p w:rsidR="00A862A5" w:rsidRPr="00F10A55" w:rsidRDefault="00A862A5" w:rsidP="00A862A5">
      <w:pPr>
        <w:tabs>
          <w:tab w:val="left" w:pos="1871"/>
          <w:tab w:val="left" w:pos="3407"/>
          <w:tab w:val="left" w:pos="4949"/>
          <w:tab w:val="left" w:pos="6599"/>
        </w:tabs>
        <w:rPr>
          <w:rFonts w:ascii="Times New Roman" w:eastAsia="宋体" w:hAnsi="宋体"/>
        </w:rPr>
      </w:pPr>
      <w:r w:rsidRPr="00F10A55">
        <w:rPr>
          <w:rFonts w:ascii="Times New Roman" w:eastAsia="宋体" w:hAnsi="宋体"/>
        </w:rPr>
        <w:t>C</w:t>
      </w:r>
      <w:r w:rsidRPr="00F10A55">
        <w:rPr>
          <w:rFonts w:ascii="Times New Roman" w:eastAsia="宋体" w:hAnsi="Times New Roman" w:cs="Times New Roman"/>
        </w:rPr>
        <w:t>.</w:t>
      </w:r>
      <w:r w:rsidRPr="00F10A55">
        <w:rPr>
          <w:rFonts w:ascii="Times New Roman" w:eastAsia="宋体" w:hAnsi="宋体"/>
        </w:rPr>
        <w:t>基因的转录过程涉及细胞内的信息传递</w:t>
      </w:r>
    </w:p>
    <w:p w:rsidR="00A862A5" w:rsidRPr="00F10A55" w:rsidRDefault="00A862A5" w:rsidP="00A862A5">
      <w:pPr>
        <w:tabs>
          <w:tab w:val="left" w:pos="1871"/>
          <w:tab w:val="left" w:pos="3407"/>
          <w:tab w:val="left" w:pos="4949"/>
          <w:tab w:val="left" w:pos="6599"/>
        </w:tabs>
        <w:rPr>
          <w:rFonts w:ascii="Times New Roman" w:eastAsia="宋体" w:hAnsi="宋体"/>
        </w:rPr>
      </w:pPr>
      <w:r w:rsidRPr="00F10A55">
        <w:rPr>
          <w:rFonts w:ascii="Times New Roman" w:eastAsia="宋体" w:hAnsi="宋体"/>
        </w:rPr>
        <w:t>D</w:t>
      </w:r>
      <w:r w:rsidRPr="00F10A55">
        <w:rPr>
          <w:rFonts w:ascii="Times New Roman" w:eastAsia="宋体" w:hAnsi="Times New Roman" w:cs="Times New Roman"/>
        </w:rPr>
        <w:t>.</w:t>
      </w:r>
      <w:r w:rsidRPr="00F10A55">
        <w:rPr>
          <w:rFonts w:ascii="Times New Roman" w:eastAsia="宋体" w:hAnsi="宋体"/>
        </w:rPr>
        <w:t>变色龙变化体色主要是向同类传递行为信息</w:t>
      </w:r>
    </w:p>
    <w:p w:rsidR="00A862A5" w:rsidRPr="00F10A55" w:rsidRDefault="00A862A5" w:rsidP="00A862A5">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2</w:t>
      </w:r>
      <w:r w:rsidRPr="00F10A55">
        <w:rPr>
          <w:rFonts w:ascii="Times New Roman" w:eastAsia="宋体" w:hAnsi="宋体"/>
        </w:rPr>
        <w:t>(2021</w:t>
      </w:r>
      <w:r w:rsidRPr="00F10A55">
        <w:rPr>
          <w:rFonts w:ascii="Arial" w:eastAsia="黑体" w:hAnsi="黑体"/>
        </w:rPr>
        <w:t>山东济南外国语学校高三月考</w:t>
      </w:r>
      <w:r w:rsidRPr="00F10A55">
        <w:rPr>
          <w:rFonts w:ascii="Times New Roman" w:eastAsia="宋体" w:hAnsi="宋体"/>
        </w:rPr>
        <w:t xml:space="preserve">) </w:t>
      </w:r>
      <w:r w:rsidRPr="00F10A55">
        <w:rPr>
          <w:rFonts w:ascii="Times New Roman" w:eastAsia="宋体" w:hAnsi="宋体"/>
        </w:rPr>
        <w:t>一种电子仪器能够产生与蜜蜂跳圆圈舞和摆尾舞相同频率的声音。在果园放置该仪器</w:t>
      </w:r>
      <w:r w:rsidRPr="00F10A55">
        <w:rPr>
          <w:rFonts w:ascii="Times New Roman" w:eastAsia="宋体" w:hAnsi="宋体"/>
        </w:rPr>
        <w:t>,</w:t>
      </w:r>
      <w:r w:rsidRPr="00F10A55">
        <w:rPr>
          <w:rFonts w:ascii="Times New Roman" w:eastAsia="宋体" w:hAnsi="宋体"/>
        </w:rPr>
        <w:t>当蜜蜂接收到其发出的声音信息后</w:t>
      </w:r>
      <w:r w:rsidRPr="00F10A55">
        <w:rPr>
          <w:rFonts w:ascii="Times New Roman" w:eastAsia="宋体" w:hAnsi="宋体"/>
        </w:rPr>
        <w:t>,</w:t>
      </w:r>
      <w:r w:rsidRPr="00F10A55">
        <w:rPr>
          <w:rFonts w:ascii="Times New Roman" w:eastAsia="宋体" w:hAnsi="宋体"/>
        </w:rPr>
        <w:t>就会飞到果园采蜜</w:t>
      </w:r>
      <w:r w:rsidRPr="00F10A55">
        <w:rPr>
          <w:rFonts w:ascii="Times New Roman" w:eastAsia="宋体" w:hAnsi="宋体"/>
        </w:rPr>
        <w:t>,</w:t>
      </w:r>
      <w:r w:rsidRPr="00F10A55">
        <w:rPr>
          <w:rFonts w:ascii="Times New Roman" w:eastAsia="宋体" w:hAnsi="宋体"/>
        </w:rPr>
        <w:t>帮助苹果更好地传粉</w:t>
      </w:r>
      <w:r w:rsidRPr="00F10A55">
        <w:rPr>
          <w:rFonts w:ascii="Times New Roman" w:eastAsia="宋体" w:hAnsi="宋体"/>
        </w:rPr>
        <w:t>,</w:t>
      </w:r>
      <w:r w:rsidRPr="00F10A55">
        <w:rPr>
          <w:rFonts w:ascii="Times New Roman" w:eastAsia="宋体" w:hAnsi="宋体"/>
        </w:rPr>
        <w:t>以提高苹果产量。下列叙述错误的是</w:t>
      </w:r>
      <w:r w:rsidRPr="00F10A55">
        <w:rPr>
          <w:rFonts w:ascii="Times New Roman" w:eastAsia="宋体" w:hAnsi="宋体"/>
        </w:rPr>
        <w:t>(</w:t>
      </w:r>
      <w:r w:rsidRPr="00F10A55">
        <w:rPr>
          <w:rFonts w:ascii="Times New Roman" w:eastAsia="宋体" w:hAnsi="宋体"/>
        </w:rPr>
        <w:t xml:space="preserve">　　</w:t>
      </w:r>
      <w:r w:rsidRPr="00F10A55">
        <w:rPr>
          <w:rFonts w:ascii="Times New Roman" w:eastAsia="宋体" w:hAnsi="宋体"/>
        </w:rPr>
        <w:t>)</w:t>
      </w:r>
    </w:p>
    <w:p w:rsidR="00A862A5" w:rsidRPr="00F10A55" w:rsidRDefault="00A862A5" w:rsidP="00A862A5">
      <w:pPr>
        <w:tabs>
          <w:tab w:val="left" w:pos="1871"/>
          <w:tab w:val="left" w:pos="3407"/>
          <w:tab w:val="left" w:pos="4949"/>
          <w:tab w:val="left" w:pos="6599"/>
        </w:tabs>
        <w:rPr>
          <w:rFonts w:ascii="Times New Roman" w:eastAsia="宋体" w:hAnsi="宋体"/>
        </w:rPr>
      </w:pPr>
      <w:r w:rsidRPr="00F10A55">
        <w:rPr>
          <w:rFonts w:ascii="Times New Roman" w:eastAsia="宋体" w:hAnsi="宋体"/>
        </w:rPr>
        <w:t>A</w:t>
      </w:r>
      <w:r w:rsidRPr="00F10A55">
        <w:rPr>
          <w:rFonts w:ascii="Times New Roman" w:eastAsia="宋体" w:hAnsi="Times New Roman" w:cs="Times New Roman"/>
        </w:rPr>
        <w:t>.</w:t>
      </w:r>
      <w:r w:rsidRPr="00F10A55">
        <w:rPr>
          <w:rFonts w:ascii="Times New Roman" w:eastAsia="宋体" w:hAnsi="宋体"/>
        </w:rPr>
        <w:t>信息传递能够调节种间关系</w:t>
      </w:r>
      <w:r w:rsidRPr="00F10A55">
        <w:rPr>
          <w:rFonts w:ascii="Times New Roman" w:eastAsia="宋体" w:hAnsi="宋体"/>
        </w:rPr>
        <w:t>,</w:t>
      </w:r>
      <w:r w:rsidRPr="00F10A55">
        <w:rPr>
          <w:rFonts w:ascii="Times New Roman" w:eastAsia="宋体" w:hAnsi="宋体"/>
        </w:rPr>
        <w:t>电子仪器发出的声音属于物理信息</w:t>
      </w:r>
    </w:p>
    <w:p w:rsidR="00A862A5" w:rsidRPr="00F10A55" w:rsidRDefault="00A862A5" w:rsidP="00A862A5">
      <w:pPr>
        <w:tabs>
          <w:tab w:val="left" w:pos="1871"/>
          <w:tab w:val="left" w:pos="3407"/>
          <w:tab w:val="left" w:pos="4949"/>
          <w:tab w:val="left" w:pos="6599"/>
        </w:tabs>
        <w:rPr>
          <w:rFonts w:ascii="Times New Roman" w:eastAsia="宋体" w:hAnsi="宋体"/>
        </w:rPr>
      </w:pPr>
      <w:r w:rsidRPr="00F10A55">
        <w:rPr>
          <w:rFonts w:ascii="Times New Roman" w:eastAsia="宋体" w:hAnsi="宋体"/>
        </w:rPr>
        <w:t>B</w:t>
      </w:r>
      <w:r w:rsidRPr="00F10A55">
        <w:rPr>
          <w:rFonts w:ascii="Times New Roman" w:eastAsia="宋体" w:hAnsi="Times New Roman" w:cs="Times New Roman"/>
        </w:rPr>
        <w:t>.</w:t>
      </w:r>
      <w:r w:rsidRPr="00F10A55">
        <w:rPr>
          <w:rFonts w:ascii="Times New Roman" w:eastAsia="宋体" w:hAnsi="宋体"/>
        </w:rPr>
        <w:t>一个果园内所有的中华蜂构成一个种群</w:t>
      </w:r>
      <w:r w:rsidRPr="00F10A55">
        <w:rPr>
          <w:rFonts w:ascii="Times New Roman" w:eastAsia="宋体" w:hAnsi="宋体"/>
        </w:rPr>
        <w:t>,</w:t>
      </w:r>
      <w:r w:rsidRPr="00F10A55">
        <w:rPr>
          <w:rFonts w:ascii="Times New Roman" w:eastAsia="宋体" w:hAnsi="宋体"/>
        </w:rPr>
        <w:t>种群最基本的数量特征是种群密度</w:t>
      </w:r>
    </w:p>
    <w:p w:rsidR="00A862A5" w:rsidRPr="00F10A55" w:rsidRDefault="00A862A5" w:rsidP="00A862A5">
      <w:pPr>
        <w:tabs>
          <w:tab w:val="left" w:pos="1871"/>
          <w:tab w:val="left" w:pos="3407"/>
          <w:tab w:val="left" w:pos="4949"/>
          <w:tab w:val="left" w:pos="6599"/>
        </w:tabs>
        <w:rPr>
          <w:rFonts w:ascii="Times New Roman" w:eastAsia="宋体" w:hAnsi="宋体"/>
        </w:rPr>
      </w:pPr>
      <w:r w:rsidRPr="00F10A55">
        <w:rPr>
          <w:rFonts w:ascii="Times New Roman" w:eastAsia="宋体" w:hAnsi="宋体"/>
        </w:rPr>
        <w:t>C</w:t>
      </w:r>
      <w:r w:rsidRPr="00F10A55">
        <w:rPr>
          <w:rFonts w:ascii="Times New Roman" w:eastAsia="宋体" w:hAnsi="Times New Roman" w:cs="Times New Roman"/>
        </w:rPr>
        <w:t>.</w:t>
      </w:r>
      <w:r w:rsidRPr="00F10A55">
        <w:rPr>
          <w:rFonts w:ascii="Times New Roman" w:eastAsia="宋体" w:hAnsi="宋体"/>
        </w:rPr>
        <w:t>蜜蜂的神经细胞接收声音刺激</w:t>
      </w:r>
      <w:r w:rsidRPr="00F10A55">
        <w:rPr>
          <w:rFonts w:ascii="Times New Roman" w:eastAsia="宋体" w:hAnsi="宋体"/>
        </w:rPr>
        <w:t>,Na</w:t>
      </w:r>
      <w:r w:rsidRPr="00F10A55">
        <w:rPr>
          <w:rFonts w:ascii="Times New Roman" w:eastAsia="宋体" w:hAnsi="宋体"/>
          <w:vertAlign w:val="superscript"/>
        </w:rPr>
        <w:t>+</w:t>
      </w:r>
      <w:r w:rsidRPr="00F10A55">
        <w:rPr>
          <w:rFonts w:ascii="Times New Roman" w:eastAsia="宋体" w:hAnsi="宋体"/>
        </w:rPr>
        <w:t>通过主动运输进入细胞产生动作电位</w:t>
      </w:r>
    </w:p>
    <w:p w:rsidR="00A862A5" w:rsidRPr="00F10A55" w:rsidRDefault="00A862A5" w:rsidP="00A862A5">
      <w:pPr>
        <w:tabs>
          <w:tab w:val="left" w:pos="1871"/>
          <w:tab w:val="left" w:pos="3407"/>
          <w:tab w:val="left" w:pos="4949"/>
          <w:tab w:val="left" w:pos="6599"/>
        </w:tabs>
        <w:rPr>
          <w:rFonts w:ascii="Times New Roman" w:eastAsia="宋体" w:hAnsi="宋体"/>
        </w:rPr>
      </w:pPr>
      <w:r w:rsidRPr="00F10A55">
        <w:rPr>
          <w:rFonts w:ascii="Times New Roman" w:eastAsia="宋体" w:hAnsi="宋体"/>
        </w:rPr>
        <w:t>D</w:t>
      </w:r>
      <w:r w:rsidRPr="00F10A55">
        <w:rPr>
          <w:rFonts w:ascii="Times New Roman" w:eastAsia="宋体" w:hAnsi="Times New Roman" w:cs="Times New Roman"/>
        </w:rPr>
        <w:t>.</w:t>
      </w:r>
      <w:r w:rsidRPr="00F10A55">
        <w:rPr>
          <w:rFonts w:ascii="Times New Roman" w:eastAsia="宋体" w:hAnsi="宋体"/>
        </w:rPr>
        <w:t>授粉的苹果发育成果实的过程中</w:t>
      </w:r>
      <w:r w:rsidRPr="00F10A55">
        <w:rPr>
          <w:rFonts w:ascii="Times New Roman" w:eastAsia="宋体" w:hAnsi="宋体"/>
        </w:rPr>
        <w:t>,</w:t>
      </w:r>
      <w:r w:rsidRPr="00F10A55">
        <w:rPr>
          <w:rFonts w:ascii="Times New Roman" w:eastAsia="宋体" w:hAnsi="宋体"/>
        </w:rPr>
        <w:t>发育中的种子合成的生长素能促进果实发育</w:t>
      </w:r>
    </w:p>
    <w:p w:rsidR="00A862A5" w:rsidRPr="00F10A55" w:rsidRDefault="00A862A5" w:rsidP="00A862A5">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3</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山东省实验中学一模</w:t>
      </w:r>
      <w:r w:rsidRPr="00F10A55">
        <w:rPr>
          <w:rFonts w:ascii="Times New Roman" w:eastAsia="宋体" w:hAnsi="宋体"/>
        </w:rPr>
        <w:t>)</w:t>
      </w:r>
      <w:r w:rsidRPr="00F10A55">
        <w:rPr>
          <w:rFonts w:ascii="Times New Roman" w:eastAsia="宋体" w:hAnsi="宋体"/>
        </w:rPr>
        <w:t>下图表示细胞间信息交流的三种方式</w:t>
      </w:r>
      <w:r w:rsidRPr="00F10A55">
        <w:rPr>
          <w:rFonts w:ascii="Times New Roman" w:eastAsia="宋体" w:hAnsi="宋体"/>
        </w:rPr>
        <w:t>,</w:t>
      </w:r>
      <w:r w:rsidRPr="00F10A55">
        <w:rPr>
          <w:rFonts w:ascii="Times New Roman" w:eastAsia="宋体" w:hAnsi="宋体"/>
        </w:rPr>
        <w:t>其中</w:t>
      </w:r>
      <w:r w:rsidRPr="00F10A55">
        <w:rPr>
          <w:rFonts w:ascii="Times New Roman" w:eastAsia="宋体" w:hAnsi="宋体"/>
        </w:rPr>
        <w:t>a~d</w:t>
      </w:r>
      <w:r w:rsidRPr="00F10A55">
        <w:rPr>
          <w:rFonts w:ascii="Times New Roman" w:eastAsia="宋体" w:hAnsi="宋体"/>
        </w:rPr>
        <w:t>代表四种信息分子。下列叙述正确的是</w:t>
      </w:r>
      <w:r w:rsidRPr="00F10A55">
        <w:rPr>
          <w:rFonts w:ascii="Times New Roman" w:eastAsia="宋体" w:hAnsi="宋体"/>
        </w:rPr>
        <w:t>(</w:t>
      </w:r>
      <w:r w:rsidRPr="00F10A55">
        <w:rPr>
          <w:rFonts w:ascii="Times New Roman" w:eastAsia="宋体" w:hAnsi="宋体"/>
        </w:rPr>
        <w:t xml:space="preserve">　　</w:t>
      </w:r>
      <w:r w:rsidRPr="00F10A55">
        <w:rPr>
          <w:rFonts w:ascii="Times New Roman" w:eastAsia="宋体" w:hAnsi="宋体"/>
        </w:rPr>
        <w:t>)</w:t>
      </w:r>
    </w:p>
    <w:p w:rsidR="00A862A5" w:rsidRPr="00F10A55" w:rsidRDefault="00A862A5" w:rsidP="00A862A5">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1891800" cy="1180440"/>
            <wp:effectExtent l="0" t="0" r="0" b="0"/>
            <wp:docPr id="16" name="CSZRX28.eps" descr="id:21474873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8" cstate="print"/>
                    <a:stretch>
                      <a:fillRect/>
                    </a:stretch>
                  </pic:blipFill>
                  <pic:spPr>
                    <a:xfrm>
                      <a:off x="0" y="0"/>
                      <a:ext cx="1891800" cy="1180440"/>
                    </a:xfrm>
                    <a:prstGeom prst="rect">
                      <a:avLst/>
                    </a:prstGeom>
                  </pic:spPr>
                </pic:pic>
              </a:graphicData>
            </a:graphic>
          </wp:inline>
        </w:drawing>
      </w:r>
    </w:p>
    <w:p w:rsidR="00A862A5" w:rsidRPr="00F10A55" w:rsidRDefault="00A862A5" w:rsidP="00A862A5">
      <w:pPr>
        <w:tabs>
          <w:tab w:val="left" w:pos="1871"/>
          <w:tab w:val="left" w:pos="3407"/>
          <w:tab w:val="left" w:pos="4949"/>
          <w:tab w:val="left" w:pos="6599"/>
        </w:tabs>
        <w:rPr>
          <w:rFonts w:ascii="Times New Roman" w:eastAsia="宋体" w:hAnsi="宋体"/>
        </w:rPr>
      </w:pPr>
      <w:r w:rsidRPr="00F10A55">
        <w:rPr>
          <w:rFonts w:ascii="Times New Roman" w:eastAsia="宋体" w:hAnsi="宋体"/>
        </w:rPr>
        <w:t>A</w:t>
      </w:r>
      <w:r w:rsidRPr="00F10A55">
        <w:rPr>
          <w:rFonts w:ascii="Times New Roman" w:eastAsia="宋体" w:hAnsi="Times New Roman" w:cs="Times New Roman"/>
        </w:rPr>
        <w:t>.</w:t>
      </w:r>
      <w:r w:rsidRPr="00F10A55">
        <w:rPr>
          <w:rFonts w:ascii="Times New Roman" w:eastAsia="宋体" w:hAnsi="宋体"/>
        </w:rPr>
        <w:t>a</w:t>
      </w:r>
      <w:r w:rsidRPr="00F10A55">
        <w:rPr>
          <w:rFonts w:ascii="Times New Roman" w:eastAsia="宋体" w:hAnsi="宋体"/>
        </w:rPr>
        <w:t>可以表示由下丘脑合成、垂体释放的抗利尿激素</w:t>
      </w:r>
    </w:p>
    <w:p w:rsidR="00A862A5" w:rsidRPr="00F10A55" w:rsidRDefault="00A862A5" w:rsidP="00A862A5">
      <w:pPr>
        <w:tabs>
          <w:tab w:val="left" w:pos="1871"/>
          <w:tab w:val="left" w:pos="3407"/>
          <w:tab w:val="left" w:pos="4949"/>
          <w:tab w:val="left" w:pos="6599"/>
        </w:tabs>
        <w:rPr>
          <w:rFonts w:ascii="Times New Roman" w:eastAsia="宋体" w:hAnsi="宋体"/>
        </w:rPr>
      </w:pPr>
      <w:r w:rsidRPr="00F10A55">
        <w:rPr>
          <w:rFonts w:ascii="Times New Roman" w:eastAsia="宋体" w:hAnsi="宋体"/>
        </w:rPr>
        <w:t>B</w:t>
      </w:r>
      <w:r w:rsidRPr="00F10A55">
        <w:rPr>
          <w:rFonts w:ascii="Times New Roman" w:eastAsia="宋体" w:hAnsi="Times New Roman" w:cs="Times New Roman"/>
        </w:rPr>
        <w:t>.</w:t>
      </w:r>
      <w:r w:rsidRPr="00F10A55">
        <w:rPr>
          <w:rFonts w:ascii="Times New Roman" w:eastAsia="宋体" w:hAnsi="宋体"/>
        </w:rPr>
        <w:t>b</w:t>
      </w:r>
      <w:r w:rsidRPr="00F10A55">
        <w:rPr>
          <w:rFonts w:ascii="Times New Roman" w:eastAsia="宋体" w:hAnsi="宋体"/>
        </w:rPr>
        <w:t>可以表示由垂体合成并分泌的生长激素</w:t>
      </w:r>
    </w:p>
    <w:p w:rsidR="00A862A5" w:rsidRPr="00F10A55" w:rsidRDefault="00A862A5" w:rsidP="00A862A5">
      <w:pPr>
        <w:tabs>
          <w:tab w:val="left" w:pos="1871"/>
          <w:tab w:val="left" w:pos="3407"/>
          <w:tab w:val="left" w:pos="4949"/>
          <w:tab w:val="left" w:pos="6599"/>
        </w:tabs>
        <w:rPr>
          <w:rFonts w:ascii="Times New Roman" w:eastAsia="宋体" w:hAnsi="宋体"/>
        </w:rPr>
      </w:pPr>
      <w:r w:rsidRPr="00F10A55">
        <w:rPr>
          <w:rFonts w:ascii="Times New Roman" w:eastAsia="宋体" w:hAnsi="宋体"/>
        </w:rPr>
        <w:t>C</w:t>
      </w:r>
      <w:r w:rsidRPr="00F10A55">
        <w:rPr>
          <w:rFonts w:ascii="Times New Roman" w:eastAsia="宋体" w:hAnsi="Times New Roman" w:cs="Times New Roman"/>
        </w:rPr>
        <w:t>.</w:t>
      </w:r>
      <w:r w:rsidRPr="00F10A55">
        <w:rPr>
          <w:rFonts w:ascii="Times New Roman" w:eastAsia="宋体" w:hAnsi="宋体"/>
        </w:rPr>
        <w:t>若</w:t>
      </w:r>
      <w:r w:rsidRPr="00F10A55">
        <w:rPr>
          <w:rFonts w:ascii="Times New Roman" w:eastAsia="宋体" w:hAnsi="宋体"/>
        </w:rPr>
        <w:t>c</w:t>
      </w:r>
      <w:r w:rsidRPr="00F10A55">
        <w:rPr>
          <w:rFonts w:ascii="Times New Roman" w:eastAsia="宋体" w:hAnsi="宋体"/>
        </w:rPr>
        <w:t>是促性腺激素释放激素</w:t>
      </w:r>
      <w:r w:rsidRPr="00F10A55">
        <w:rPr>
          <w:rFonts w:ascii="Times New Roman" w:eastAsia="宋体" w:hAnsi="宋体"/>
        </w:rPr>
        <w:t>,</w:t>
      </w:r>
      <w:r w:rsidRPr="00F10A55">
        <w:rPr>
          <w:rFonts w:ascii="Times New Roman" w:eastAsia="宋体" w:hAnsi="宋体"/>
        </w:rPr>
        <w:t>则其靶细胞内没有性激素的受体</w:t>
      </w:r>
    </w:p>
    <w:p w:rsidR="00A862A5" w:rsidRPr="00F10A55" w:rsidRDefault="00A862A5" w:rsidP="00A862A5">
      <w:pPr>
        <w:tabs>
          <w:tab w:val="left" w:pos="1871"/>
          <w:tab w:val="left" w:pos="3407"/>
          <w:tab w:val="left" w:pos="4949"/>
          <w:tab w:val="left" w:pos="6599"/>
        </w:tabs>
        <w:rPr>
          <w:rFonts w:ascii="Times New Roman" w:eastAsia="宋体" w:hAnsi="宋体"/>
        </w:rPr>
      </w:pPr>
      <w:r w:rsidRPr="00F10A55">
        <w:rPr>
          <w:rFonts w:ascii="Times New Roman" w:eastAsia="宋体" w:hAnsi="宋体"/>
        </w:rPr>
        <w:t>D</w:t>
      </w:r>
      <w:r w:rsidRPr="00F10A55">
        <w:rPr>
          <w:rFonts w:ascii="Times New Roman" w:eastAsia="宋体" w:hAnsi="Times New Roman" w:cs="Times New Roman"/>
        </w:rPr>
        <w:t>.</w:t>
      </w:r>
      <w:r w:rsidRPr="00F10A55">
        <w:rPr>
          <w:rFonts w:ascii="Times New Roman" w:eastAsia="宋体" w:hAnsi="宋体"/>
        </w:rPr>
        <w:t>若</w:t>
      </w:r>
      <w:r w:rsidRPr="00F10A55">
        <w:rPr>
          <w:rFonts w:ascii="Times New Roman" w:eastAsia="宋体" w:hAnsi="宋体"/>
        </w:rPr>
        <w:t>d</w:t>
      </w:r>
      <w:r w:rsidRPr="00F10A55">
        <w:rPr>
          <w:rFonts w:ascii="Times New Roman" w:eastAsia="宋体" w:hAnsi="宋体"/>
        </w:rPr>
        <w:t>是细胞因子</w:t>
      </w:r>
      <w:r w:rsidRPr="00F10A55">
        <w:rPr>
          <w:rFonts w:ascii="Times New Roman" w:eastAsia="宋体" w:hAnsi="宋体"/>
        </w:rPr>
        <w:t>,</w:t>
      </w:r>
      <w:r w:rsidRPr="00F10A55">
        <w:rPr>
          <w:rFonts w:ascii="Times New Roman" w:eastAsia="宋体" w:hAnsi="宋体"/>
        </w:rPr>
        <w:t>则分泌细胞因子的细胞主要是某种</w:t>
      </w:r>
      <w:r w:rsidRPr="00F10A55">
        <w:rPr>
          <w:rFonts w:ascii="Times New Roman" w:eastAsia="宋体" w:hAnsi="宋体"/>
        </w:rPr>
        <w:t>T</w:t>
      </w:r>
      <w:r w:rsidRPr="00F10A55">
        <w:rPr>
          <w:rFonts w:ascii="Times New Roman" w:eastAsia="宋体" w:hAnsi="宋体"/>
        </w:rPr>
        <w:t>淋巴细胞</w:t>
      </w:r>
    </w:p>
    <w:p w:rsidR="00A862A5" w:rsidRPr="00F10A55" w:rsidRDefault="00A862A5" w:rsidP="00A862A5">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4</w:t>
      </w:r>
      <w:r w:rsidRPr="00F10A55">
        <w:rPr>
          <w:rFonts w:ascii="Times New Roman" w:eastAsia="宋体" w:hAnsi="Times New Roman" w:cs="Times New Roman"/>
        </w:rPr>
        <w:t>.</w:t>
      </w:r>
      <w:r w:rsidRPr="00F10A55">
        <w:rPr>
          <w:rFonts w:ascii="Times New Roman" w:eastAsia="宋体" w:hAnsi="宋体"/>
        </w:rPr>
        <w:t>细胞间的信息交流与细胞膜的结构密切相关</w:t>
      </w:r>
      <w:r w:rsidRPr="00F10A55">
        <w:rPr>
          <w:rFonts w:ascii="Times New Roman" w:eastAsia="宋体" w:hAnsi="宋体"/>
        </w:rPr>
        <w:t>,</w:t>
      </w:r>
      <w:r w:rsidRPr="00F10A55">
        <w:rPr>
          <w:rFonts w:ascii="Times New Roman" w:eastAsia="宋体" w:hAnsi="宋体"/>
        </w:rPr>
        <w:t>下列相关叙述错误的是</w:t>
      </w:r>
      <w:r w:rsidRPr="00F10A55">
        <w:rPr>
          <w:rFonts w:ascii="Times New Roman" w:eastAsia="宋体" w:hAnsi="宋体"/>
        </w:rPr>
        <w:t>(</w:t>
      </w:r>
      <w:r w:rsidRPr="00F10A55">
        <w:rPr>
          <w:rFonts w:ascii="Times New Roman" w:eastAsia="宋体" w:hAnsi="宋体"/>
        </w:rPr>
        <w:t xml:space="preserve">　　</w:t>
      </w:r>
      <w:r w:rsidRPr="00F10A55">
        <w:rPr>
          <w:rFonts w:ascii="Times New Roman" w:eastAsia="宋体" w:hAnsi="宋体"/>
        </w:rPr>
        <w:t>)</w:t>
      </w:r>
    </w:p>
    <w:p w:rsidR="00A862A5" w:rsidRPr="00F10A55" w:rsidRDefault="00A862A5" w:rsidP="00A862A5">
      <w:pPr>
        <w:tabs>
          <w:tab w:val="left" w:pos="1871"/>
          <w:tab w:val="left" w:pos="3407"/>
          <w:tab w:val="left" w:pos="4949"/>
          <w:tab w:val="left" w:pos="6599"/>
        </w:tabs>
        <w:rPr>
          <w:rFonts w:ascii="Times New Roman" w:eastAsia="宋体" w:hAnsi="宋体"/>
        </w:rPr>
      </w:pPr>
      <w:r w:rsidRPr="00F10A55">
        <w:rPr>
          <w:rFonts w:ascii="Times New Roman" w:eastAsia="宋体" w:hAnsi="宋体"/>
        </w:rPr>
        <w:t>A</w:t>
      </w:r>
      <w:r w:rsidRPr="00F10A55">
        <w:rPr>
          <w:rFonts w:ascii="Times New Roman" w:eastAsia="宋体" w:hAnsi="Times New Roman" w:cs="Times New Roman"/>
        </w:rPr>
        <w:t>.</w:t>
      </w:r>
      <w:r w:rsidRPr="00F10A55">
        <w:rPr>
          <w:rFonts w:ascii="Times New Roman" w:eastAsia="宋体" w:hAnsi="宋体"/>
        </w:rPr>
        <w:t>化学信号分子一般需要体液的运输</w:t>
      </w:r>
    </w:p>
    <w:p w:rsidR="00A862A5" w:rsidRPr="00F10A55" w:rsidRDefault="00A862A5" w:rsidP="00A862A5">
      <w:pPr>
        <w:tabs>
          <w:tab w:val="left" w:pos="1871"/>
          <w:tab w:val="left" w:pos="3407"/>
          <w:tab w:val="left" w:pos="4949"/>
          <w:tab w:val="left" w:pos="6599"/>
        </w:tabs>
        <w:rPr>
          <w:rFonts w:ascii="Times New Roman" w:eastAsia="宋体" w:hAnsi="宋体"/>
        </w:rPr>
      </w:pPr>
      <w:r w:rsidRPr="00F10A55">
        <w:rPr>
          <w:rFonts w:ascii="Times New Roman" w:eastAsia="宋体" w:hAnsi="宋体"/>
        </w:rPr>
        <w:t>B</w:t>
      </w:r>
      <w:r w:rsidRPr="00F10A55">
        <w:rPr>
          <w:rFonts w:ascii="Times New Roman" w:eastAsia="宋体" w:hAnsi="Times New Roman" w:cs="Times New Roman"/>
        </w:rPr>
        <w:t>.</w:t>
      </w:r>
      <w:r w:rsidRPr="00F10A55">
        <w:rPr>
          <w:rFonts w:ascii="Times New Roman" w:eastAsia="宋体" w:hAnsi="宋体"/>
        </w:rPr>
        <w:t>神经递质达到一定浓度才能引起突触后膜的兴奋或者抑制</w:t>
      </w:r>
    </w:p>
    <w:p w:rsidR="00A862A5" w:rsidRPr="00F10A55" w:rsidRDefault="00A862A5" w:rsidP="00A862A5">
      <w:pPr>
        <w:tabs>
          <w:tab w:val="left" w:pos="1871"/>
          <w:tab w:val="left" w:pos="3407"/>
          <w:tab w:val="left" w:pos="4949"/>
          <w:tab w:val="left" w:pos="6599"/>
        </w:tabs>
        <w:rPr>
          <w:rFonts w:ascii="Times New Roman" w:eastAsia="宋体" w:hAnsi="宋体"/>
        </w:rPr>
      </w:pPr>
      <w:r w:rsidRPr="00F10A55">
        <w:rPr>
          <w:rFonts w:ascii="Times New Roman" w:eastAsia="宋体" w:hAnsi="宋体"/>
        </w:rPr>
        <w:t>C</w:t>
      </w:r>
      <w:r w:rsidRPr="00F10A55">
        <w:rPr>
          <w:rFonts w:ascii="Times New Roman" w:eastAsia="宋体" w:hAnsi="Times New Roman" w:cs="Times New Roman"/>
        </w:rPr>
        <w:t>.</w:t>
      </w:r>
      <w:r w:rsidRPr="00F10A55">
        <w:rPr>
          <w:rFonts w:ascii="Times New Roman" w:eastAsia="宋体" w:hAnsi="宋体"/>
        </w:rPr>
        <w:t>细胞间的信息交流都需要细胞膜上受体蛋白的参与</w:t>
      </w:r>
    </w:p>
    <w:p w:rsidR="00A862A5" w:rsidRPr="00F10A55" w:rsidRDefault="00A862A5" w:rsidP="00A862A5">
      <w:pPr>
        <w:tabs>
          <w:tab w:val="left" w:pos="1871"/>
          <w:tab w:val="left" w:pos="3407"/>
          <w:tab w:val="left" w:pos="4949"/>
          <w:tab w:val="left" w:pos="6599"/>
        </w:tabs>
        <w:rPr>
          <w:rFonts w:ascii="Times New Roman" w:eastAsia="宋体" w:hAnsi="宋体"/>
        </w:rPr>
      </w:pPr>
      <w:r w:rsidRPr="00F10A55">
        <w:rPr>
          <w:rFonts w:ascii="Times New Roman" w:eastAsia="宋体" w:hAnsi="宋体"/>
        </w:rPr>
        <w:t>D</w:t>
      </w:r>
      <w:r w:rsidRPr="00F10A55">
        <w:rPr>
          <w:rFonts w:ascii="Times New Roman" w:eastAsia="宋体" w:hAnsi="Times New Roman" w:cs="Times New Roman"/>
        </w:rPr>
        <w:t>.</w:t>
      </w:r>
      <w:r w:rsidRPr="00F10A55">
        <w:rPr>
          <w:rFonts w:ascii="Times New Roman" w:eastAsia="宋体" w:hAnsi="宋体"/>
        </w:rPr>
        <w:t>细菌的不同个体间也会进行信息交流</w:t>
      </w:r>
    </w:p>
    <w:p w:rsidR="00A862A5" w:rsidRPr="00F10A55" w:rsidRDefault="00A862A5" w:rsidP="00A862A5">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5</w:t>
      </w:r>
      <w:r w:rsidRPr="00F10A55">
        <w:rPr>
          <w:rFonts w:ascii="Times New Roman" w:eastAsia="宋体" w:hAnsi="Times New Roman" w:cs="Times New Roman"/>
        </w:rPr>
        <w:t>.</w:t>
      </w:r>
      <w:r w:rsidRPr="00F10A55">
        <w:rPr>
          <w:rFonts w:ascii="Times New Roman" w:eastAsia="宋体" w:hAnsi="宋体"/>
        </w:rPr>
        <w:t>人体内存在着许多种类的信号分子</w:t>
      </w:r>
      <w:r w:rsidRPr="00F10A55">
        <w:rPr>
          <w:rFonts w:ascii="Times New Roman" w:eastAsia="宋体" w:hAnsi="宋体"/>
        </w:rPr>
        <w:t>,</w:t>
      </w:r>
      <w:r w:rsidRPr="00F10A55">
        <w:rPr>
          <w:rFonts w:ascii="Times New Roman" w:eastAsia="宋体" w:hAnsi="宋体"/>
        </w:rPr>
        <w:t>下图是人体内某些信号分子作用的示意图。下列说法错误的是</w:t>
      </w:r>
      <w:r w:rsidRPr="00F10A55">
        <w:rPr>
          <w:rFonts w:ascii="Times New Roman" w:eastAsia="宋体" w:hAnsi="宋体"/>
        </w:rPr>
        <w:t>(</w:t>
      </w:r>
      <w:r w:rsidRPr="00F10A55">
        <w:rPr>
          <w:rFonts w:ascii="Times New Roman" w:eastAsia="宋体" w:hAnsi="宋体"/>
        </w:rPr>
        <w:t xml:space="preserve">　　</w:t>
      </w:r>
      <w:r w:rsidRPr="00F10A55">
        <w:rPr>
          <w:rFonts w:ascii="Times New Roman" w:eastAsia="宋体" w:hAnsi="宋体"/>
        </w:rPr>
        <w:t>)</w:t>
      </w:r>
    </w:p>
    <w:p w:rsidR="00A862A5" w:rsidRPr="00F10A55" w:rsidRDefault="00A862A5" w:rsidP="00A862A5">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lastRenderedPageBreak/>
        <w:drawing>
          <wp:inline distT="0" distB="0" distL="0" distR="0">
            <wp:extent cx="2286000" cy="1891800"/>
            <wp:effectExtent l="0" t="0" r="0" b="0"/>
            <wp:docPr id="17" name="CSZRX31.eps" descr="id:21474873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9" cstate="print"/>
                    <a:stretch>
                      <a:fillRect/>
                    </a:stretch>
                  </pic:blipFill>
                  <pic:spPr>
                    <a:xfrm>
                      <a:off x="0" y="0"/>
                      <a:ext cx="2286000" cy="1891800"/>
                    </a:xfrm>
                    <a:prstGeom prst="rect">
                      <a:avLst/>
                    </a:prstGeom>
                  </pic:spPr>
                </pic:pic>
              </a:graphicData>
            </a:graphic>
          </wp:inline>
        </w:drawing>
      </w:r>
    </w:p>
    <w:p w:rsidR="00A862A5" w:rsidRPr="00F10A55" w:rsidRDefault="00A862A5" w:rsidP="00A862A5">
      <w:pPr>
        <w:tabs>
          <w:tab w:val="left" w:pos="1871"/>
          <w:tab w:val="left" w:pos="3407"/>
          <w:tab w:val="left" w:pos="4949"/>
          <w:tab w:val="left" w:pos="6599"/>
        </w:tabs>
        <w:rPr>
          <w:rFonts w:ascii="Times New Roman" w:eastAsia="宋体" w:hAnsi="宋体"/>
        </w:rPr>
      </w:pPr>
      <w:r w:rsidRPr="00F10A55">
        <w:rPr>
          <w:rFonts w:ascii="Times New Roman" w:eastAsia="宋体" w:hAnsi="宋体"/>
        </w:rPr>
        <w:t>A</w:t>
      </w:r>
      <w:r w:rsidRPr="00F10A55">
        <w:rPr>
          <w:rFonts w:ascii="Times New Roman" w:eastAsia="宋体" w:hAnsi="Times New Roman" w:cs="Times New Roman"/>
        </w:rPr>
        <w:t>.</w:t>
      </w:r>
      <w:r w:rsidRPr="00F10A55">
        <w:rPr>
          <w:rFonts w:ascii="Times New Roman" w:eastAsia="宋体" w:hAnsi="宋体"/>
        </w:rPr>
        <w:t>信号分子</w:t>
      </w:r>
      <w:r w:rsidRPr="00F10A55">
        <w:rPr>
          <w:rFonts w:ascii="Times New Roman" w:eastAsia="宋体" w:hAnsi="宋体"/>
        </w:rPr>
        <w:t>A~E</w:t>
      </w:r>
      <w:r w:rsidRPr="00F10A55">
        <w:rPr>
          <w:rFonts w:ascii="Times New Roman" w:eastAsia="宋体" w:hAnsi="宋体"/>
        </w:rPr>
        <w:t>中不属于激素的是</w:t>
      </w:r>
      <w:r w:rsidRPr="00F10A55">
        <w:rPr>
          <w:rFonts w:ascii="Times New Roman" w:eastAsia="宋体" w:hAnsi="宋体"/>
        </w:rPr>
        <w:t>A</w:t>
      </w:r>
      <w:r w:rsidRPr="00F10A55">
        <w:rPr>
          <w:rFonts w:ascii="Times New Roman" w:eastAsia="宋体" w:hAnsi="宋体"/>
        </w:rPr>
        <w:t>、</w:t>
      </w:r>
      <w:r w:rsidRPr="00F10A55">
        <w:rPr>
          <w:rFonts w:ascii="Times New Roman" w:eastAsia="宋体" w:hAnsi="宋体"/>
        </w:rPr>
        <w:t>E</w:t>
      </w:r>
    </w:p>
    <w:p w:rsidR="00A862A5" w:rsidRPr="00F10A55" w:rsidRDefault="00A862A5" w:rsidP="00A862A5">
      <w:pPr>
        <w:tabs>
          <w:tab w:val="left" w:pos="1871"/>
          <w:tab w:val="left" w:pos="3407"/>
          <w:tab w:val="left" w:pos="4949"/>
          <w:tab w:val="left" w:pos="6599"/>
        </w:tabs>
        <w:rPr>
          <w:rFonts w:ascii="Times New Roman" w:eastAsia="宋体" w:hAnsi="宋体"/>
        </w:rPr>
      </w:pPr>
      <w:r w:rsidRPr="00F10A55">
        <w:rPr>
          <w:rFonts w:ascii="Times New Roman" w:eastAsia="宋体" w:hAnsi="宋体"/>
        </w:rPr>
        <w:t>B</w:t>
      </w:r>
      <w:r w:rsidRPr="00F10A55">
        <w:rPr>
          <w:rFonts w:ascii="Times New Roman" w:eastAsia="宋体" w:hAnsi="Times New Roman" w:cs="Times New Roman"/>
        </w:rPr>
        <w:t>.</w:t>
      </w:r>
      <w:r w:rsidRPr="00F10A55">
        <w:rPr>
          <w:rFonts w:ascii="Times New Roman" w:eastAsia="宋体" w:hAnsi="宋体"/>
        </w:rPr>
        <w:t>信号分子</w:t>
      </w:r>
      <w:r w:rsidRPr="00F10A55">
        <w:rPr>
          <w:rFonts w:ascii="Times New Roman" w:eastAsia="宋体" w:hAnsi="宋体"/>
        </w:rPr>
        <w:t>B</w:t>
      </w:r>
      <w:r w:rsidRPr="00F10A55">
        <w:rPr>
          <w:rFonts w:ascii="Times New Roman" w:eastAsia="宋体" w:hAnsi="宋体"/>
        </w:rPr>
        <w:t>和</w:t>
      </w:r>
      <w:r w:rsidRPr="00F10A55">
        <w:rPr>
          <w:rFonts w:ascii="Times New Roman" w:eastAsia="宋体" w:hAnsi="宋体"/>
        </w:rPr>
        <w:t>C</w:t>
      </w:r>
      <w:r w:rsidRPr="00F10A55">
        <w:rPr>
          <w:rFonts w:ascii="Times New Roman" w:eastAsia="宋体" w:hAnsi="宋体"/>
        </w:rPr>
        <w:t>都是由垂体分泌的</w:t>
      </w:r>
    </w:p>
    <w:p w:rsidR="00A862A5" w:rsidRPr="00F10A55" w:rsidRDefault="00A862A5" w:rsidP="00A862A5">
      <w:pPr>
        <w:tabs>
          <w:tab w:val="left" w:pos="1871"/>
          <w:tab w:val="left" w:pos="3407"/>
          <w:tab w:val="left" w:pos="4949"/>
          <w:tab w:val="left" w:pos="6599"/>
        </w:tabs>
        <w:rPr>
          <w:rFonts w:ascii="Times New Roman" w:eastAsia="宋体" w:hAnsi="宋体"/>
        </w:rPr>
      </w:pPr>
      <w:r w:rsidRPr="00F10A55">
        <w:rPr>
          <w:rFonts w:ascii="Times New Roman" w:eastAsia="宋体" w:hAnsi="宋体"/>
        </w:rPr>
        <w:t>C</w:t>
      </w:r>
      <w:r w:rsidRPr="00F10A55">
        <w:rPr>
          <w:rFonts w:ascii="Times New Roman" w:eastAsia="宋体" w:hAnsi="Times New Roman" w:cs="Times New Roman"/>
        </w:rPr>
        <w:t>.</w:t>
      </w:r>
      <w:r w:rsidRPr="00F10A55">
        <w:rPr>
          <w:rFonts w:ascii="Times New Roman" w:eastAsia="宋体" w:hAnsi="宋体"/>
        </w:rPr>
        <w:t>成年人体内信号分子</w:t>
      </w:r>
      <w:r w:rsidRPr="00F10A55">
        <w:rPr>
          <w:rFonts w:ascii="Times New Roman" w:eastAsia="宋体" w:hAnsi="宋体"/>
        </w:rPr>
        <w:t>D</w:t>
      </w:r>
      <w:r w:rsidRPr="00F10A55">
        <w:rPr>
          <w:rFonts w:ascii="Times New Roman" w:eastAsia="宋体" w:hAnsi="宋体"/>
        </w:rPr>
        <w:t>过少时表现为精神萎靡</w:t>
      </w:r>
    </w:p>
    <w:p w:rsidR="00A862A5" w:rsidRPr="00F10A55" w:rsidRDefault="00A862A5" w:rsidP="00A862A5">
      <w:pPr>
        <w:tabs>
          <w:tab w:val="left" w:pos="1871"/>
          <w:tab w:val="left" w:pos="3407"/>
          <w:tab w:val="left" w:pos="4949"/>
          <w:tab w:val="left" w:pos="6599"/>
        </w:tabs>
        <w:rPr>
          <w:rFonts w:ascii="Times New Roman" w:eastAsia="宋体" w:hAnsi="宋体"/>
        </w:rPr>
      </w:pPr>
      <w:r w:rsidRPr="00F10A55">
        <w:rPr>
          <w:rFonts w:ascii="Times New Roman" w:eastAsia="宋体" w:hAnsi="宋体"/>
        </w:rPr>
        <w:t>D</w:t>
      </w:r>
      <w:r w:rsidRPr="00F10A55">
        <w:rPr>
          <w:rFonts w:ascii="Times New Roman" w:eastAsia="宋体" w:hAnsi="Times New Roman" w:cs="Times New Roman"/>
        </w:rPr>
        <w:t>.</w:t>
      </w:r>
      <w:r w:rsidRPr="00F10A55">
        <w:rPr>
          <w:rFonts w:ascii="Times New Roman" w:eastAsia="宋体" w:hAnsi="宋体"/>
        </w:rPr>
        <w:t>信号分子</w:t>
      </w:r>
      <w:r w:rsidRPr="00F10A55">
        <w:rPr>
          <w:rFonts w:ascii="Times New Roman" w:eastAsia="宋体" w:hAnsi="宋体"/>
        </w:rPr>
        <w:t>E</w:t>
      </w:r>
      <w:r w:rsidRPr="00F10A55">
        <w:rPr>
          <w:rFonts w:ascii="Times New Roman" w:eastAsia="宋体" w:hAnsi="宋体"/>
        </w:rPr>
        <w:t>能够促进</w:t>
      </w:r>
      <w:r w:rsidRPr="00F10A55">
        <w:rPr>
          <w:rFonts w:ascii="Times New Roman" w:eastAsia="宋体" w:hAnsi="宋体"/>
        </w:rPr>
        <w:t>B</w:t>
      </w:r>
      <w:r w:rsidRPr="00F10A55">
        <w:rPr>
          <w:rFonts w:ascii="Times New Roman" w:eastAsia="宋体" w:hAnsi="宋体"/>
        </w:rPr>
        <w:t>淋巴细胞分化为浆细胞和记忆细胞</w:t>
      </w:r>
    </w:p>
    <w:p w:rsidR="00A862A5" w:rsidRPr="00F10A55" w:rsidRDefault="00A862A5" w:rsidP="00A862A5">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6</w:t>
      </w:r>
      <w:r w:rsidRPr="00F10A55">
        <w:rPr>
          <w:rFonts w:ascii="Times New Roman" w:eastAsia="宋体" w:hAnsi="Times New Roman" w:cs="Times New Roman"/>
        </w:rPr>
        <w:t>.</w:t>
      </w:r>
      <w:r w:rsidRPr="00F10A55">
        <w:rPr>
          <w:rFonts w:ascii="Times New Roman" w:eastAsia="宋体" w:hAnsi="宋体"/>
        </w:rPr>
        <w:t>下图</w:t>
      </w:r>
      <w:r w:rsidRPr="00F10A55">
        <w:rPr>
          <w:rFonts w:ascii="宋体" w:eastAsia="宋体" w:hAnsi="宋体" w:cs="宋体" w:hint="eastAsia"/>
        </w:rPr>
        <w:t>①②③</w:t>
      </w:r>
      <w:r w:rsidRPr="00F10A55">
        <w:rPr>
          <w:rFonts w:ascii="Times New Roman" w:eastAsia="宋体" w:hAnsi="宋体"/>
        </w:rPr>
        <w:t>表示人体细胞间信息传递的三种主要方式。下列叙述错误的是</w:t>
      </w:r>
      <w:r w:rsidRPr="00F10A55">
        <w:rPr>
          <w:rFonts w:ascii="Times New Roman" w:eastAsia="宋体" w:hAnsi="宋体"/>
        </w:rPr>
        <w:t>(</w:t>
      </w:r>
      <w:r w:rsidRPr="00F10A55">
        <w:rPr>
          <w:rFonts w:ascii="Times New Roman" w:eastAsia="宋体" w:hAnsi="宋体"/>
        </w:rPr>
        <w:t xml:space="preserve">　　</w:t>
      </w:r>
      <w:r w:rsidRPr="00F10A55">
        <w:rPr>
          <w:rFonts w:ascii="Times New Roman" w:eastAsia="宋体" w:hAnsi="宋体"/>
        </w:rPr>
        <w:t>)</w:t>
      </w:r>
    </w:p>
    <w:p w:rsidR="00A862A5" w:rsidRPr="00F10A55" w:rsidRDefault="00A862A5" w:rsidP="00A862A5">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1726560" cy="1637640"/>
            <wp:effectExtent l="0" t="0" r="0" b="0"/>
            <wp:docPr id="18" name="CSZRX32.eps" descr="id:21474873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0" cstate="print"/>
                    <a:stretch>
                      <a:fillRect/>
                    </a:stretch>
                  </pic:blipFill>
                  <pic:spPr>
                    <a:xfrm>
                      <a:off x="0" y="0"/>
                      <a:ext cx="1726560" cy="1637640"/>
                    </a:xfrm>
                    <a:prstGeom prst="rect">
                      <a:avLst/>
                    </a:prstGeom>
                  </pic:spPr>
                </pic:pic>
              </a:graphicData>
            </a:graphic>
          </wp:inline>
        </w:drawing>
      </w:r>
    </w:p>
    <w:p w:rsidR="00A862A5" w:rsidRPr="00F10A55" w:rsidRDefault="00A862A5" w:rsidP="00A862A5">
      <w:pPr>
        <w:tabs>
          <w:tab w:val="left" w:pos="1871"/>
          <w:tab w:val="left" w:pos="3407"/>
          <w:tab w:val="left" w:pos="4949"/>
          <w:tab w:val="left" w:pos="6599"/>
        </w:tabs>
        <w:rPr>
          <w:rFonts w:ascii="Times New Roman" w:eastAsia="宋体" w:hAnsi="宋体"/>
        </w:rPr>
      </w:pPr>
      <w:r w:rsidRPr="00F10A55">
        <w:rPr>
          <w:rFonts w:ascii="Times New Roman" w:eastAsia="宋体" w:hAnsi="宋体"/>
        </w:rPr>
        <w:t>A</w:t>
      </w:r>
      <w:r w:rsidRPr="00F10A55">
        <w:rPr>
          <w:rFonts w:ascii="Times New Roman" w:eastAsia="宋体" w:hAnsi="Times New Roman" w:cs="Times New Roman"/>
        </w:rPr>
        <w:t>.</w:t>
      </w:r>
      <w:r w:rsidRPr="00F10A55">
        <w:rPr>
          <w:rFonts w:ascii="Times New Roman" w:eastAsia="宋体" w:hAnsi="宋体"/>
        </w:rPr>
        <w:t>方式</w:t>
      </w:r>
      <w:r w:rsidRPr="00F10A55">
        <w:rPr>
          <w:rFonts w:ascii="宋体" w:eastAsia="宋体" w:hAnsi="宋体" w:cs="宋体" w:hint="eastAsia"/>
        </w:rPr>
        <w:t>①②</w:t>
      </w:r>
      <w:r w:rsidRPr="00F10A55">
        <w:rPr>
          <w:rFonts w:ascii="Times New Roman" w:eastAsia="宋体" w:hAnsi="宋体"/>
        </w:rPr>
        <w:t>的信息传递缓慢</w:t>
      </w:r>
      <w:r w:rsidRPr="00F10A55">
        <w:rPr>
          <w:rFonts w:ascii="Times New Roman" w:eastAsia="宋体" w:hAnsi="宋体"/>
        </w:rPr>
        <w:t>,</w:t>
      </w:r>
      <w:r w:rsidRPr="00F10A55">
        <w:rPr>
          <w:rFonts w:ascii="Times New Roman" w:eastAsia="宋体" w:hAnsi="宋体"/>
        </w:rPr>
        <w:t>方式</w:t>
      </w:r>
      <w:r w:rsidRPr="00F10A55">
        <w:rPr>
          <w:rFonts w:ascii="宋体" w:eastAsia="宋体" w:hAnsi="宋体" w:cs="宋体" w:hint="eastAsia"/>
        </w:rPr>
        <w:t>③</w:t>
      </w:r>
      <w:r w:rsidRPr="00F10A55">
        <w:rPr>
          <w:rFonts w:ascii="Times New Roman" w:eastAsia="宋体" w:hAnsi="宋体"/>
        </w:rPr>
        <w:t>的信息传递迅速</w:t>
      </w:r>
    </w:p>
    <w:p w:rsidR="00A862A5" w:rsidRPr="00F10A55" w:rsidRDefault="00A862A5" w:rsidP="00A862A5">
      <w:pPr>
        <w:tabs>
          <w:tab w:val="left" w:pos="1871"/>
          <w:tab w:val="left" w:pos="3407"/>
          <w:tab w:val="left" w:pos="4949"/>
          <w:tab w:val="left" w:pos="6599"/>
        </w:tabs>
        <w:rPr>
          <w:rFonts w:ascii="Times New Roman" w:eastAsia="宋体" w:hAnsi="宋体"/>
        </w:rPr>
      </w:pPr>
      <w:r w:rsidRPr="00F10A55">
        <w:rPr>
          <w:rFonts w:ascii="Times New Roman" w:eastAsia="宋体" w:hAnsi="宋体"/>
        </w:rPr>
        <w:t>B</w:t>
      </w:r>
      <w:r w:rsidRPr="00F10A55">
        <w:rPr>
          <w:rFonts w:ascii="Times New Roman" w:eastAsia="宋体" w:hAnsi="Times New Roman" w:cs="Times New Roman"/>
        </w:rPr>
        <w:t>.</w:t>
      </w:r>
      <w:r w:rsidRPr="00F10A55">
        <w:rPr>
          <w:rFonts w:ascii="Times New Roman" w:eastAsia="宋体" w:hAnsi="宋体"/>
        </w:rPr>
        <w:t>方式</w:t>
      </w:r>
      <w:r w:rsidRPr="00F10A55">
        <w:rPr>
          <w:rFonts w:ascii="宋体" w:eastAsia="宋体" w:hAnsi="宋体" w:cs="宋体" w:hint="eastAsia"/>
        </w:rPr>
        <w:t>③</w:t>
      </w:r>
      <w:r w:rsidRPr="00F10A55">
        <w:rPr>
          <w:rFonts w:ascii="Times New Roman" w:eastAsia="宋体" w:hAnsi="宋体"/>
        </w:rPr>
        <w:t>的信息传递不通过体液</w:t>
      </w:r>
    </w:p>
    <w:p w:rsidR="00A862A5" w:rsidRPr="00F10A55" w:rsidRDefault="00A862A5" w:rsidP="00A862A5">
      <w:pPr>
        <w:tabs>
          <w:tab w:val="left" w:pos="1871"/>
          <w:tab w:val="left" w:pos="3407"/>
          <w:tab w:val="left" w:pos="4949"/>
          <w:tab w:val="left" w:pos="6599"/>
        </w:tabs>
        <w:rPr>
          <w:rFonts w:ascii="Times New Roman" w:eastAsia="宋体" w:hAnsi="宋体"/>
        </w:rPr>
      </w:pPr>
      <w:r w:rsidRPr="00F10A55">
        <w:rPr>
          <w:rFonts w:ascii="Times New Roman" w:eastAsia="宋体" w:hAnsi="宋体"/>
        </w:rPr>
        <w:t>C</w:t>
      </w:r>
      <w:r w:rsidRPr="00F10A55">
        <w:rPr>
          <w:rFonts w:ascii="Times New Roman" w:eastAsia="宋体" w:hAnsi="Times New Roman" w:cs="Times New Roman"/>
        </w:rPr>
        <w:t>.</w:t>
      </w:r>
      <w:r w:rsidRPr="00F10A55">
        <w:rPr>
          <w:rFonts w:ascii="Times New Roman" w:eastAsia="宋体" w:hAnsi="宋体"/>
        </w:rPr>
        <w:t>体温调节可能涉及</w:t>
      </w:r>
      <w:r w:rsidRPr="00F10A55">
        <w:rPr>
          <w:rFonts w:ascii="宋体" w:eastAsia="宋体" w:hAnsi="宋体" w:cs="宋体" w:hint="eastAsia"/>
        </w:rPr>
        <w:t>①②③</w:t>
      </w:r>
      <w:r w:rsidRPr="00F10A55">
        <w:rPr>
          <w:rFonts w:ascii="Times New Roman" w:eastAsia="宋体" w:hAnsi="宋体"/>
        </w:rPr>
        <w:t>三种信息传递方式</w:t>
      </w:r>
    </w:p>
    <w:p w:rsidR="00A862A5" w:rsidRPr="00F10A55" w:rsidRDefault="00A862A5" w:rsidP="00A862A5">
      <w:pPr>
        <w:tabs>
          <w:tab w:val="left" w:pos="1871"/>
          <w:tab w:val="left" w:pos="3407"/>
          <w:tab w:val="left" w:pos="4949"/>
          <w:tab w:val="left" w:pos="6599"/>
        </w:tabs>
        <w:rPr>
          <w:rFonts w:ascii="Times New Roman" w:eastAsia="宋体" w:hAnsi="宋体"/>
        </w:rPr>
      </w:pPr>
      <w:r w:rsidRPr="00F10A55">
        <w:rPr>
          <w:rFonts w:ascii="Times New Roman" w:eastAsia="宋体" w:hAnsi="宋体"/>
        </w:rPr>
        <w:t>D</w:t>
      </w:r>
      <w:r w:rsidRPr="00F10A55">
        <w:rPr>
          <w:rFonts w:ascii="Times New Roman" w:eastAsia="宋体" w:hAnsi="Times New Roman" w:cs="Times New Roman"/>
        </w:rPr>
        <w:t>.</w:t>
      </w:r>
      <w:r w:rsidRPr="00F10A55">
        <w:rPr>
          <w:rFonts w:ascii="Times New Roman" w:eastAsia="宋体" w:hAnsi="宋体"/>
        </w:rPr>
        <w:t>方式</w:t>
      </w:r>
      <w:r w:rsidRPr="00F10A55">
        <w:rPr>
          <w:rFonts w:ascii="宋体" w:eastAsia="宋体" w:hAnsi="宋体" w:cs="宋体" w:hint="eastAsia"/>
        </w:rPr>
        <w:t>①②</w:t>
      </w:r>
      <w:r w:rsidRPr="00F10A55">
        <w:rPr>
          <w:rFonts w:ascii="Times New Roman" w:eastAsia="宋体" w:hAnsi="宋体"/>
        </w:rPr>
        <w:t>的信息传递都经过血液循环</w:t>
      </w:r>
      <w:r w:rsidRPr="00F10A55">
        <w:rPr>
          <w:rFonts w:ascii="Times New Roman" w:eastAsia="宋体" w:hAnsi="宋体"/>
        </w:rPr>
        <w:t>,</w:t>
      </w:r>
      <w:r w:rsidRPr="00F10A55">
        <w:rPr>
          <w:rFonts w:ascii="Times New Roman" w:eastAsia="宋体" w:hAnsi="宋体"/>
        </w:rPr>
        <w:t>都存在反馈调节</w:t>
      </w:r>
    </w:p>
    <w:p w:rsidR="00A862A5" w:rsidRPr="00F10A55" w:rsidRDefault="00A862A5" w:rsidP="00A862A5">
      <w:pPr>
        <w:tabs>
          <w:tab w:val="left" w:pos="1871"/>
          <w:tab w:val="left" w:pos="3407"/>
          <w:tab w:val="left" w:pos="4949"/>
          <w:tab w:val="left" w:pos="6599"/>
        </w:tabs>
        <w:rPr>
          <w:rFonts w:ascii="Times New Roman" w:eastAsia="宋体" w:hAnsi="宋体"/>
        </w:rPr>
      </w:pPr>
    </w:p>
    <w:p w:rsidR="00A862A5" w:rsidRPr="00F10A55" w:rsidRDefault="00A862A5" w:rsidP="00A862A5">
      <w:pPr>
        <w:tabs>
          <w:tab w:val="left" w:pos="1871"/>
          <w:tab w:val="left" w:pos="3407"/>
          <w:tab w:val="left" w:pos="4949"/>
          <w:tab w:val="left" w:pos="6599"/>
        </w:tabs>
        <w:rPr>
          <w:rFonts w:ascii="Times New Roman" w:eastAsia="宋体" w:hAnsi="宋体"/>
        </w:rPr>
      </w:pPr>
    </w:p>
    <w:p w:rsidR="00A862A5" w:rsidRPr="000D1581" w:rsidRDefault="00A862A5" w:rsidP="00A862A5">
      <w:pPr>
        <w:pStyle w:val="af6"/>
        <w:tabs>
          <w:tab w:val="left" w:pos="1871"/>
          <w:tab w:val="left" w:pos="3407"/>
          <w:tab w:val="left" w:pos="4949"/>
          <w:tab w:val="left" w:pos="6599"/>
        </w:tabs>
        <w:jc w:val="center"/>
        <w:rPr>
          <w:rFonts w:ascii="Times New Roman" w:eastAsia="宋体" w:hAnsi="宋体"/>
          <w:sz w:val="24"/>
        </w:rPr>
      </w:pPr>
      <w:r w:rsidRPr="000D1581">
        <w:rPr>
          <w:rFonts w:ascii="Arial" w:eastAsia="黑体" w:hAnsi="黑体"/>
          <w:sz w:val="36"/>
        </w:rPr>
        <w:t>热点突破练</w:t>
      </w:r>
      <w:r w:rsidRPr="000D1581">
        <w:rPr>
          <w:rFonts w:ascii="Times New Roman" w:eastAsia="宋体" w:hAnsi="Times New Roman"/>
          <w:b/>
          <w:sz w:val="36"/>
        </w:rPr>
        <w:t>7</w:t>
      </w:r>
      <w:r w:rsidRPr="000D1581">
        <w:rPr>
          <w:rFonts w:ascii="Times New Roman" w:eastAsia="宋体" w:hAnsi="宋体"/>
          <w:sz w:val="36"/>
        </w:rPr>
        <w:t xml:space="preserve">　</w:t>
      </w:r>
      <w:r w:rsidRPr="000D1581">
        <w:rPr>
          <w:rFonts w:ascii="Arial" w:eastAsia="黑体" w:hAnsi="黑体"/>
          <w:sz w:val="36"/>
        </w:rPr>
        <w:t>生命系统的信息传递</w:t>
      </w:r>
    </w:p>
    <w:p w:rsidR="00A862A5" w:rsidRPr="000D1581" w:rsidRDefault="00A862A5" w:rsidP="00A862A5">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利用信息素诱捕雄性动物</w:t>
      </w:r>
      <w:r w:rsidRPr="000D1581">
        <w:rPr>
          <w:rFonts w:ascii="Times New Roman" w:eastAsia="宋体" w:hAnsi="宋体"/>
          <w:sz w:val="24"/>
        </w:rPr>
        <w:t>,</w:t>
      </w:r>
      <w:r w:rsidRPr="000D1581">
        <w:rPr>
          <w:rFonts w:ascii="Times New Roman" w:eastAsia="仿宋" w:hAnsi="仿宋"/>
          <w:sz w:val="24"/>
        </w:rPr>
        <w:t>可直接破坏性别比例</w:t>
      </w:r>
      <w:r w:rsidRPr="000D1581">
        <w:rPr>
          <w:rFonts w:ascii="Times New Roman" w:eastAsia="宋体" w:hAnsi="宋体"/>
          <w:sz w:val="24"/>
        </w:rPr>
        <w:t>,A</w:t>
      </w:r>
      <w:r w:rsidRPr="000D1581">
        <w:rPr>
          <w:rFonts w:ascii="Times New Roman" w:eastAsia="仿宋" w:hAnsi="仿宋"/>
          <w:sz w:val="24"/>
        </w:rPr>
        <w:t>项错误。不同细胞间也可经由化学信号传递信息</w:t>
      </w:r>
      <w:r w:rsidRPr="000D1581">
        <w:rPr>
          <w:rFonts w:ascii="Times New Roman" w:eastAsia="宋体" w:hAnsi="宋体"/>
          <w:sz w:val="24"/>
        </w:rPr>
        <w:t>,B</w:t>
      </w:r>
      <w:r w:rsidRPr="000D1581">
        <w:rPr>
          <w:rFonts w:ascii="Times New Roman" w:eastAsia="仿宋" w:hAnsi="仿宋"/>
          <w:sz w:val="24"/>
        </w:rPr>
        <w:t>项错误。变色龙变化体色主要是向天敌传递物理信息</w:t>
      </w:r>
      <w:r w:rsidRPr="000D1581">
        <w:rPr>
          <w:rFonts w:ascii="Times New Roman" w:eastAsia="宋体" w:hAnsi="宋体"/>
          <w:sz w:val="24"/>
        </w:rPr>
        <w:t>,D</w:t>
      </w:r>
      <w:r w:rsidRPr="000D1581">
        <w:rPr>
          <w:rFonts w:ascii="Times New Roman" w:eastAsia="仿宋" w:hAnsi="仿宋"/>
          <w:sz w:val="24"/>
        </w:rPr>
        <w:t>项错误。</w:t>
      </w:r>
    </w:p>
    <w:p w:rsidR="00A862A5" w:rsidRPr="000D1581" w:rsidRDefault="00A862A5" w:rsidP="00A862A5">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2</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生态系统中光、声音等通过物理过程传递的信息属于物理信息</w:t>
      </w:r>
      <w:r w:rsidRPr="000D1581">
        <w:rPr>
          <w:rFonts w:ascii="Times New Roman" w:eastAsia="宋体" w:hAnsi="宋体"/>
          <w:sz w:val="24"/>
        </w:rPr>
        <w:t>,</w:t>
      </w:r>
      <w:r w:rsidRPr="000D1581">
        <w:rPr>
          <w:rFonts w:ascii="Times New Roman" w:eastAsia="仿宋" w:hAnsi="仿宋"/>
          <w:sz w:val="24"/>
        </w:rPr>
        <w:t>电子仪器发生的声音信息能够使蜜蜂飞到果园采蜜</w:t>
      </w:r>
      <w:r w:rsidRPr="000D1581">
        <w:rPr>
          <w:rFonts w:ascii="Times New Roman" w:eastAsia="宋体" w:hAnsi="宋体"/>
          <w:sz w:val="24"/>
        </w:rPr>
        <w:t>,</w:t>
      </w:r>
      <w:r w:rsidRPr="000D1581">
        <w:rPr>
          <w:rFonts w:ascii="Times New Roman" w:eastAsia="仿宋" w:hAnsi="仿宋"/>
          <w:sz w:val="24"/>
        </w:rPr>
        <w:t>起着调节种间关系的作用</w:t>
      </w:r>
      <w:r w:rsidRPr="000D1581">
        <w:rPr>
          <w:rFonts w:ascii="Times New Roman" w:eastAsia="宋体" w:hAnsi="宋体"/>
          <w:sz w:val="24"/>
        </w:rPr>
        <w:t>,A</w:t>
      </w:r>
      <w:r w:rsidRPr="000D1581">
        <w:rPr>
          <w:rFonts w:ascii="Times New Roman" w:eastAsia="仿宋" w:hAnsi="仿宋"/>
          <w:sz w:val="24"/>
        </w:rPr>
        <w:t>项正确。一个果园内所有的中华蜂构成一个种群</w:t>
      </w:r>
      <w:r w:rsidRPr="000D1581">
        <w:rPr>
          <w:rFonts w:ascii="Times New Roman" w:eastAsia="宋体" w:hAnsi="宋体"/>
          <w:sz w:val="24"/>
        </w:rPr>
        <w:t>,</w:t>
      </w:r>
      <w:r w:rsidRPr="000D1581">
        <w:rPr>
          <w:rFonts w:ascii="Times New Roman" w:eastAsia="仿宋" w:hAnsi="仿宋"/>
          <w:sz w:val="24"/>
        </w:rPr>
        <w:t>种群最基本的数量特征是种群密度</w:t>
      </w:r>
      <w:r w:rsidRPr="000D1581">
        <w:rPr>
          <w:rFonts w:ascii="Times New Roman" w:eastAsia="宋体" w:hAnsi="宋体"/>
          <w:sz w:val="24"/>
        </w:rPr>
        <w:t>,B</w:t>
      </w:r>
      <w:r w:rsidRPr="000D1581">
        <w:rPr>
          <w:rFonts w:ascii="Times New Roman" w:eastAsia="仿宋" w:hAnsi="仿宋"/>
          <w:sz w:val="24"/>
        </w:rPr>
        <w:t>项正确。动作电位是</w:t>
      </w:r>
      <w:r w:rsidRPr="000D1581">
        <w:rPr>
          <w:rFonts w:ascii="Times New Roman" w:eastAsia="宋体" w:hAnsi="宋体"/>
          <w:sz w:val="24"/>
        </w:rPr>
        <w:t>Na</w:t>
      </w:r>
      <w:r w:rsidRPr="000D1581">
        <w:rPr>
          <w:rFonts w:ascii="Times New Roman" w:eastAsia="宋体" w:hAnsi="宋体"/>
          <w:sz w:val="24"/>
          <w:vertAlign w:val="superscript"/>
        </w:rPr>
        <w:t>+</w:t>
      </w:r>
      <w:r w:rsidRPr="000D1581">
        <w:rPr>
          <w:rFonts w:ascii="Times New Roman" w:eastAsia="仿宋" w:hAnsi="仿宋"/>
          <w:sz w:val="24"/>
        </w:rPr>
        <w:t>通过</w:t>
      </w:r>
      <w:r w:rsidRPr="000D1581">
        <w:rPr>
          <w:rFonts w:ascii="Times New Roman" w:eastAsia="宋体" w:hAnsi="宋体"/>
          <w:sz w:val="24"/>
        </w:rPr>
        <w:t>Na</w:t>
      </w:r>
      <w:r w:rsidRPr="000D1581">
        <w:rPr>
          <w:rFonts w:ascii="Times New Roman" w:eastAsia="宋体" w:hAnsi="宋体"/>
          <w:sz w:val="24"/>
          <w:vertAlign w:val="superscript"/>
        </w:rPr>
        <w:t>+</w:t>
      </w:r>
      <w:r w:rsidRPr="000D1581">
        <w:rPr>
          <w:rFonts w:ascii="Times New Roman" w:eastAsia="仿宋" w:hAnsi="仿宋"/>
          <w:sz w:val="24"/>
        </w:rPr>
        <w:t>通道进入神经细胞产生的</w:t>
      </w:r>
      <w:r w:rsidRPr="000D1581">
        <w:rPr>
          <w:rFonts w:ascii="Times New Roman" w:eastAsia="宋体" w:hAnsi="宋体"/>
          <w:sz w:val="24"/>
        </w:rPr>
        <w:t>,Na</w:t>
      </w:r>
      <w:r w:rsidRPr="000D1581">
        <w:rPr>
          <w:rFonts w:ascii="Times New Roman" w:eastAsia="宋体" w:hAnsi="宋体"/>
          <w:sz w:val="24"/>
          <w:vertAlign w:val="superscript"/>
        </w:rPr>
        <w:t>+</w:t>
      </w:r>
      <w:r w:rsidRPr="000D1581">
        <w:rPr>
          <w:rFonts w:ascii="Times New Roman" w:eastAsia="仿宋" w:hAnsi="仿宋"/>
          <w:sz w:val="24"/>
        </w:rPr>
        <w:t>通过</w:t>
      </w:r>
      <w:r w:rsidRPr="000D1581">
        <w:rPr>
          <w:rFonts w:ascii="Times New Roman" w:eastAsia="宋体" w:hAnsi="宋体"/>
          <w:sz w:val="24"/>
        </w:rPr>
        <w:t>Na</w:t>
      </w:r>
      <w:r w:rsidRPr="000D1581">
        <w:rPr>
          <w:rFonts w:ascii="Times New Roman" w:eastAsia="宋体" w:hAnsi="宋体"/>
          <w:sz w:val="24"/>
          <w:vertAlign w:val="superscript"/>
        </w:rPr>
        <w:t>+</w:t>
      </w:r>
      <w:r w:rsidRPr="000D1581">
        <w:rPr>
          <w:rFonts w:ascii="Times New Roman" w:eastAsia="仿宋" w:hAnsi="仿宋"/>
          <w:sz w:val="24"/>
        </w:rPr>
        <w:t>通道进入神经细胞的方式为协助扩散</w:t>
      </w:r>
      <w:r w:rsidRPr="000D1581">
        <w:rPr>
          <w:rFonts w:ascii="Times New Roman" w:eastAsia="宋体" w:hAnsi="宋体"/>
          <w:sz w:val="24"/>
        </w:rPr>
        <w:t>,C</w:t>
      </w:r>
      <w:r w:rsidRPr="000D1581">
        <w:rPr>
          <w:rFonts w:ascii="Times New Roman" w:eastAsia="仿宋" w:hAnsi="仿宋"/>
          <w:sz w:val="24"/>
        </w:rPr>
        <w:t>项错误。发育中的种子合成的生长素具有促进果实发育的作用</w:t>
      </w:r>
      <w:r w:rsidRPr="000D1581">
        <w:rPr>
          <w:rFonts w:ascii="Times New Roman" w:eastAsia="宋体" w:hAnsi="宋体"/>
          <w:sz w:val="24"/>
        </w:rPr>
        <w:t>,D</w:t>
      </w:r>
      <w:r w:rsidRPr="000D1581">
        <w:rPr>
          <w:rFonts w:ascii="Times New Roman" w:eastAsia="仿宋" w:hAnsi="仿宋"/>
          <w:sz w:val="24"/>
        </w:rPr>
        <w:t>项正确。</w:t>
      </w:r>
    </w:p>
    <w:p w:rsidR="00A862A5" w:rsidRPr="000D1581" w:rsidRDefault="00A862A5" w:rsidP="00A862A5">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lastRenderedPageBreak/>
        <w:t>3</w:t>
      </w:r>
      <w:r w:rsidRPr="000D1581">
        <w:rPr>
          <w:rFonts w:ascii="Times New Roman" w:eastAsia="宋体" w:hAnsi="Times New Roman" w:cs="Times New Roman"/>
          <w:sz w:val="24"/>
        </w:rPr>
        <w:t>.</w:t>
      </w:r>
      <w:r w:rsidRPr="000D1581">
        <w:rPr>
          <w:rFonts w:ascii="Times New Roman" w:eastAsia="宋体" w:hAnsi="宋体"/>
          <w:sz w:val="24"/>
        </w:rPr>
        <w:t>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若</w:t>
      </w:r>
      <w:r w:rsidRPr="000D1581">
        <w:rPr>
          <w:rFonts w:ascii="Times New Roman" w:eastAsia="宋体" w:hAnsi="宋体"/>
          <w:sz w:val="24"/>
        </w:rPr>
        <w:t>a</w:t>
      </w:r>
      <w:r w:rsidRPr="000D1581">
        <w:rPr>
          <w:rFonts w:ascii="Times New Roman" w:eastAsia="仿宋" w:hAnsi="仿宋"/>
          <w:sz w:val="24"/>
        </w:rPr>
        <w:t>表示抗利尿激素</w:t>
      </w:r>
      <w:r w:rsidRPr="000D1581">
        <w:rPr>
          <w:rFonts w:ascii="Times New Roman" w:eastAsia="宋体" w:hAnsi="宋体"/>
          <w:sz w:val="24"/>
        </w:rPr>
        <w:t>,</w:t>
      </w:r>
      <w:r w:rsidRPr="000D1581">
        <w:rPr>
          <w:rFonts w:ascii="Times New Roman" w:eastAsia="仿宋" w:hAnsi="仿宋"/>
          <w:sz w:val="24"/>
        </w:rPr>
        <w:t>则抗利尿激素需要通过血液远距离运输至肾小管和集合管才能发挥作用</w:t>
      </w:r>
      <w:r w:rsidRPr="000D1581">
        <w:rPr>
          <w:rFonts w:ascii="Times New Roman" w:eastAsia="宋体" w:hAnsi="宋体"/>
          <w:sz w:val="24"/>
        </w:rPr>
        <w:t>,</w:t>
      </w:r>
      <w:r w:rsidRPr="000D1581">
        <w:rPr>
          <w:rFonts w:ascii="Times New Roman" w:eastAsia="仿宋" w:hAnsi="仿宋"/>
          <w:sz w:val="24"/>
        </w:rPr>
        <w:t>而不是通过图示方式作用于垂体周围的靶细胞</w:t>
      </w:r>
      <w:r w:rsidRPr="000D1581">
        <w:rPr>
          <w:rFonts w:ascii="Times New Roman" w:eastAsia="宋体" w:hAnsi="宋体"/>
          <w:sz w:val="24"/>
        </w:rPr>
        <w:t>,A</w:t>
      </w:r>
      <w:r w:rsidRPr="000D1581">
        <w:rPr>
          <w:rFonts w:ascii="Times New Roman" w:eastAsia="仿宋" w:hAnsi="仿宋"/>
          <w:sz w:val="24"/>
        </w:rPr>
        <w:t>项错误。生长激素是蛋白质类激素</w:t>
      </w:r>
      <w:r w:rsidRPr="000D1581">
        <w:rPr>
          <w:rFonts w:ascii="Times New Roman" w:eastAsia="宋体" w:hAnsi="宋体"/>
          <w:sz w:val="24"/>
        </w:rPr>
        <w:t>,</w:t>
      </w:r>
      <w:r w:rsidRPr="000D1581">
        <w:rPr>
          <w:rFonts w:ascii="Times New Roman" w:eastAsia="仿宋" w:hAnsi="仿宋"/>
          <w:sz w:val="24"/>
        </w:rPr>
        <w:t>其特异性受体应该分布于细胞膜表面而不是图示的细胞内部</w:t>
      </w:r>
      <w:r w:rsidRPr="000D1581">
        <w:rPr>
          <w:rFonts w:ascii="Times New Roman" w:eastAsia="宋体" w:hAnsi="宋体"/>
          <w:sz w:val="24"/>
        </w:rPr>
        <w:t>,B</w:t>
      </w:r>
      <w:r w:rsidRPr="000D1581">
        <w:rPr>
          <w:rFonts w:ascii="Times New Roman" w:eastAsia="仿宋" w:hAnsi="仿宋"/>
          <w:sz w:val="24"/>
        </w:rPr>
        <w:t>项错误。若</w:t>
      </w:r>
      <w:r w:rsidRPr="000D1581">
        <w:rPr>
          <w:rFonts w:ascii="Times New Roman" w:eastAsia="宋体" w:hAnsi="宋体"/>
          <w:sz w:val="24"/>
        </w:rPr>
        <w:t>c</w:t>
      </w:r>
      <w:r w:rsidRPr="000D1581">
        <w:rPr>
          <w:rFonts w:ascii="Times New Roman" w:eastAsia="仿宋" w:hAnsi="仿宋"/>
          <w:sz w:val="24"/>
        </w:rPr>
        <w:t>是促性腺激素释放激素</w:t>
      </w:r>
      <w:r w:rsidRPr="000D1581">
        <w:rPr>
          <w:rFonts w:ascii="Times New Roman" w:eastAsia="宋体" w:hAnsi="宋体"/>
          <w:sz w:val="24"/>
        </w:rPr>
        <w:t>,</w:t>
      </w:r>
      <w:r w:rsidRPr="000D1581">
        <w:rPr>
          <w:rFonts w:ascii="Times New Roman" w:eastAsia="仿宋" w:hAnsi="仿宋"/>
          <w:sz w:val="24"/>
        </w:rPr>
        <w:t>则其靶细胞为垂体细胞。性激素可以通过负反馈调节的方式作用于下丘脑和垂体</w:t>
      </w:r>
      <w:r w:rsidRPr="000D1581">
        <w:rPr>
          <w:rFonts w:ascii="Times New Roman" w:eastAsia="宋体" w:hAnsi="宋体"/>
          <w:sz w:val="24"/>
        </w:rPr>
        <w:t>,</w:t>
      </w:r>
      <w:r w:rsidRPr="000D1581">
        <w:rPr>
          <w:rFonts w:ascii="Times New Roman" w:eastAsia="仿宋" w:hAnsi="仿宋"/>
          <w:sz w:val="24"/>
        </w:rPr>
        <w:t>因此垂体细胞的内部存在性激素的特异性受体</w:t>
      </w:r>
      <w:r w:rsidRPr="000D1581">
        <w:rPr>
          <w:rFonts w:ascii="Times New Roman" w:eastAsia="宋体" w:hAnsi="宋体"/>
          <w:sz w:val="24"/>
        </w:rPr>
        <w:t>,C</w:t>
      </w:r>
      <w:r w:rsidRPr="000D1581">
        <w:rPr>
          <w:rFonts w:ascii="Times New Roman" w:eastAsia="仿宋" w:hAnsi="仿宋"/>
          <w:sz w:val="24"/>
        </w:rPr>
        <w:t>项错误。细胞因子主要由辅助性</w:t>
      </w:r>
      <w:r w:rsidRPr="000D1581">
        <w:rPr>
          <w:rFonts w:ascii="Times New Roman" w:eastAsia="宋体" w:hAnsi="宋体"/>
          <w:sz w:val="24"/>
        </w:rPr>
        <w:t>T</w:t>
      </w:r>
      <w:r w:rsidRPr="000D1581">
        <w:rPr>
          <w:rFonts w:ascii="Times New Roman" w:eastAsia="仿宋" w:hAnsi="仿宋"/>
          <w:sz w:val="24"/>
        </w:rPr>
        <w:t>细胞分泌</w:t>
      </w:r>
      <w:r w:rsidRPr="000D1581">
        <w:rPr>
          <w:rFonts w:ascii="Times New Roman" w:eastAsia="宋体" w:hAnsi="宋体"/>
          <w:sz w:val="24"/>
        </w:rPr>
        <w:t>,D</w:t>
      </w:r>
      <w:r w:rsidRPr="000D1581">
        <w:rPr>
          <w:rFonts w:ascii="Times New Roman" w:eastAsia="仿宋" w:hAnsi="仿宋"/>
          <w:sz w:val="24"/>
        </w:rPr>
        <w:t>项正确。</w:t>
      </w:r>
    </w:p>
    <w:p w:rsidR="00A862A5" w:rsidRPr="000D1581" w:rsidRDefault="00A862A5" w:rsidP="00A862A5">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4</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细胞间也可通过通道</w:t>
      </w:r>
      <w:r w:rsidRPr="000D1581">
        <w:rPr>
          <w:rFonts w:ascii="Times New Roman" w:eastAsia="宋体" w:hAnsi="宋体"/>
          <w:sz w:val="24"/>
        </w:rPr>
        <w:t>(</w:t>
      </w:r>
      <w:r w:rsidRPr="000D1581">
        <w:rPr>
          <w:rFonts w:ascii="Times New Roman" w:eastAsia="仿宋" w:hAnsi="仿宋"/>
          <w:sz w:val="24"/>
        </w:rPr>
        <w:t>如胞间连丝</w:t>
      </w:r>
      <w:r w:rsidRPr="000D1581">
        <w:rPr>
          <w:rFonts w:ascii="Times New Roman" w:eastAsia="宋体" w:hAnsi="宋体"/>
          <w:sz w:val="24"/>
        </w:rPr>
        <w:t>)</w:t>
      </w:r>
      <w:r w:rsidRPr="000D1581">
        <w:rPr>
          <w:rFonts w:ascii="Times New Roman" w:eastAsia="仿宋" w:hAnsi="仿宋"/>
          <w:sz w:val="24"/>
        </w:rPr>
        <w:t>直接交流信息</w:t>
      </w:r>
      <w:r w:rsidRPr="000D1581">
        <w:rPr>
          <w:rFonts w:ascii="Times New Roman" w:eastAsia="宋体" w:hAnsi="宋体"/>
          <w:sz w:val="24"/>
        </w:rPr>
        <w:t>,</w:t>
      </w:r>
      <w:r w:rsidRPr="000D1581">
        <w:rPr>
          <w:rFonts w:ascii="Times New Roman" w:eastAsia="仿宋" w:hAnsi="仿宋"/>
          <w:sz w:val="24"/>
        </w:rPr>
        <w:t>此时不需要细胞膜上的受体蛋白。</w:t>
      </w:r>
    </w:p>
    <w:p w:rsidR="00A862A5" w:rsidRPr="000D1581" w:rsidRDefault="00A862A5" w:rsidP="00A862A5">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5</w:t>
      </w:r>
      <w:r w:rsidRPr="000D1581">
        <w:rPr>
          <w:rFonts w:ascii="Times New Roman" w:eastAsia="宋体" w:hAnsi="Times New Roman" w:cs="Times New Roman"/>
          <w:sz w:val="24"/>
        </w:rPr>
        <w:t>.</w:t>
      </w:r>
      <w:r w:rsidRPr="000D1581">
        <w:rPr>
          <w:rFonts w:ascii="Times New Roman" w:eastAsia="宋体" w:hAnsi="宋体"/>
          <w:sz w:val="24"/>
        </w:rPr>
        <w:t>B</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信号分子</w:t>
      </w:r>
      <w:r w:rsidRPr="000D1581">
        <w:rPr>
          <w:rFonts w:ascii="Times New Roman" w:eastAsia="宋体" w:hAnsi="宋体"/>
          <w:sz w:val="24"/>
        </w:rPr>
        <w:t>A</w:t>
      </w:r>
      <w:r w:rsidRPr="000D1581">
        <w:rPr>
          <w:rFonts w:ascii="Times New Roman" w:eastAsia="仿宋" w:hAnsi="仿宋"/>
          <w:sz w:val="24"/>
        </w:rPr>
        <w:t>为神经递质</w:t>
      </w:r>
      <w:r w:rsidRPr="000D1581">
        <w:rPr>
          <w:rFonts w:ascii="Times New Roman" w:eastAsia="宋体" w:hAnsi="宋体"/>
          <w:sz w:val="24"/>
        </w:rPr>
        <w:t>,</w:t>
      </w:r>
      <w:r w:rsidRPr="000D1581">
        <w:rPr>
          <w:rFonts w:ascii="Times New Roman" w:eastAsia="仿宋" w:hAnsi="仿宋"/>
          <w:sz w:val="24"/>
        </w:rPr>
        <w:t>信号分子</w:t>
      </w:r>
      <w:r w:rsidRPr="000D1581">
        <w:rPr>
          <w:rFonts w:ascii="Times New Roman" w:eastAsia="宋体" w:hAnsi="宋体"/>
          <w:sz w:val="24"/>
        </w:rPr>
        <w:t>E</w:t>
      </w:r>
      <w:r w:rsidRPr="000D1581">
        <w:rPr>
          <w:rFonts w:ascii="Times New Roman" w:eastAsia="仿宋" w:hAnsi="仿宋"/>
          <w:sz w:val="24"/>
        </w:rPr>
        <w:t>为细胞因子</w:t>
      </w:r>
      <w:r w:rsidRPr="000D1581">
        <w:rPr>
          <w:rFonts w:ascii="Times New Roman" w:eastAsia="宋体" w:hAnsi="宋体"/>
          <w:sz w:val="24"/>
        </w:rPr>
        <w:t>,</w:t>
      </w:r>
      <w:r w:rsidRPr="000D1581">
        <w:rPr>
          <w:rFonts w:ascii="Times New Roman" w:eastAsia="仿宋" w:hAnsi="仿宋"/>
          <w:sz w:val="24"/>
        </w:rPr>
        <w:t>都不属于激素。信号分子</w:t>
      </w:r>
      <w:r w:rsidRPr="000D1581">
        <w:rPr>
          <w:rFonts w:ascii="Times New Roman" w:eastAsia="宋体" w:hAnsi="宋体"/>
          <w:sz w:val="24"/>
        </w:rPr>
        <w:t>B</w:t>
      </w:r>
      <w:r w:rsidRPr="000D1581">
        <w:rPr>
          <w:rFonts w:ascii="Times New Roman" w:eastAsia="仿宋" w:hAnsi="仿宋"/>
          <w:sz w:val="24"/>
        </w:rPr>
        <w:t>为抗利尿激素</w:t>
      </w:r>
      <w:r w:rsidRPr="000D1581">
        <w:rPr>
          <w:rFonts w:ascii="Times New Roman" w:eastAsia="宋体" w:hAnsi="宋体"/>
          <w:sz w:val="24"/>
        </w:rPr>
        <w:t>,</w:t>
      </w:r>
      <w:r w:rsidRPr="000D1581">
        <w:rPr>
          <w:rFonts w:ascii="Times New Roman" w:eastAsia="仿宋" w:hAnsi="仿宋"/>
          <w:sz w:val="24"/>
        </w:rPr>
        <w:t>由下丘脑分泌</w:t>
      </w:r>
      <w:r w:rsidRPr="000D1581">
        <w:rPr>
          <w:rFonts w:ascii="Times New Roman" w:eastAsia="宋体" w:hAnsi="宋体"/>
          <w:sz w:val="24"/>
        </w:rPr>
        <w:t>,</w:t>
      </w:r>
      <w:r w:rsidRPr="000D1581">
        <w:rPr>
          <w:rFonts w:ascii="Times New Roman" w:eastAsia="仿宋" w:hAnsi="仿宋"/>
          <w:sz w:val="24"/>
        </w:rPr>
        <w:t>通过垂体释放。信号分子</w:t>
      </w:r>
      <w:r w:rsidRPr="000D1581">
        <w:rPr>
          <w:rFonts w:ascii="Times New Roman" w:eastAsia="宋体" w:hAnsi="宋体"/>
          <w:sz w:val="24"/>
        </w:rPr>
        <w:t>C</w:t>
      </w:r>
      <w:r w:rsidRPr="000D1581">
        <w:rPr>
          <w:rFonts w:ascii="Times New Roman" w:eastAsia="仿宋" w:hAnsi="仿宋"/>
          <w:sz w:val="24"/>
        </w:rPr>
        <w:t>为促甲状腺激素</w:t>
      </w:r>
      <w:r w:rsidRPr="000D1581">
        <w:rPr>
          <w:rFonts w:ascii="Times New Roman" w:eastAsia="宋体" w:hAnsi="宋体"/>
          <w:sz w:val="24"/>
        </w:rPr>
        <w:t>,</w:t>
      </w:r>
      <w:r w:rsidRPr="000D1581">
        <w:rPr>
          <w:rFonts w:ascii="Times New Roman" w:eastAsia="仿宋" w:hAnsi="仿宋"/>
          <w:sz w:val="24"/>
        </w:rPr>
        <w:t>由垂体分泌。信号分子</w:t>
      </w:r>
      <w:r w:rsidRPr="000D1581">
        <w:rPr>
          <w:rFonts w:ascii="Times New Roman" w:eastAsia="宋体" w:hAnsi="宋体"/>
          <w:sz w:val="24"/>
        </w:rPr>
        <w:t>D</w:t>
      </w:r>
      <w:r w:rsidRPr="000D1581">
        <w:rPr>
          <w:rFonts w:ascii="Times New Roman" w:eastAsia="仿宋" w:hAnsi="仿宋"/>
          <w:sz w:val="24"/>
        </w:rPr>
        <w:t>为甲状腺激素</w:t>
      </w:r>
      <w:r w:rsidRPr="000D1581">
        <w:rPr>
          <w:rFonts w:ascii="Times New Roman" w:eastAsia="宋体" w:hAnsi="宋体"/>
          <w:sz w:val="24"/>
        </w:rPr>
        <w:t>,</w:t>
      </w:r>
      <w:r w:rsidRPr="000D1581">
        <w:rPr>
          <w:rFonts w:ascii="Times New Roman" w:eastAsia="仿宋" w:hAnsi="仿宋"/>
          <w:sz w:val="24"/>
        </w:rPr>
        <w:t>其在成年人体内分泌过少表现为食欲降低、精神萎靡、神经的兴奋性降低等。细胞因子可作用于</w:t>
      </w:r>
      <w:r w:rsidRPr="000D1581">
        <w:rPr>
          <w:rFonts w:ascii="Times New Roman" w:eastAsia="宋体" w:hAnsi="宋体"/>
          <w:sz w:val="24"/>
        </w:rPr>
        <w:t>B</w:t>
      </w:r>
      <w:r w:rsidRPr="000D1581">
        <w:rPr>
          <w:rFonts w:ascii="Times New Roman" w:eastAsia="仿宋" w:hAnsi="仿宋"/>
          <w:sz w:val="24"/>
        </w:rPr>
        <w:t>淋巴细胞</w:t>
      </w:r>
      <w:r w:rsidRPr="000D1581">
        <w:rPr>
          <w:rFonts w:ascii="Times New Roman" w:eastAsia="宋体" w:hAnsi="宋体"/>
          <w:sz w:val="24"/>
        </w:rPr>
        <w:t>,</w:t>
      </w:r>
      <w:r w:rsidRPr="000D1581">
        <w:rPr>
          <w:rFonts w:ascii="Times New Roman" w:eastAsia="仿宋" w:hAnsi="仿宋"/>
          <w:sz w:val="24"/>
        </w:rPr>
        <w:t>促进其增殖、分化为浆细胞和记忆细胞。</w:t>
      </w:r>
    </w:p>
    <w:p w:rsidR="00677986" w:rsidRPr="00A862A5" w:rsidRDefault="00A862A5" w:rsidP="00A862A5">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6</w:t>
      </w:r>
      <w:r w:rsidRPr="000D1581">
        <w:rPr>
          <w:rFonts w:ascii="Times New Roman" w:eastAsia="宋体" w:hAnsi="Times New Roman" w:cs="Times New Roman"/>
          <w:sz w:val="24"/>
        </w:rPr>
        <w:t>.</w:t>
      </w:r>
      <w:r w:rsidRPr="000D1581">
        <w:rPr>
          <w:rFonts w:ascii="Times New Roman" w:eastAsia="宋体" w:hAnsi="宋体"/>
          <w:sz w:val="24"/>
        </w:rPr>
        <w:t>B</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方式</w:t>
      </w:r>
      <w:r w:rsidRPr="000D1581">
        <w:rPr>
          <w:rFonts w:ascii="宋体" w:eastAsia="宋体" w:hAnsi="宋体" w:cs="宋体" w:hint="eastAsia"/>
          <w:sz w:val="24"/>
        </w:rPr>
        <w:t>③</w:t>
      </w:r>
      <w:r w:rsidRPr="000D1581">
        <w:rPr>
          <w:rFonts w:ascii="Times New Roman" w:eastAsia="仿宋" w:hAnsi="仿宋"/>
          <w:sz w:val="24"/>
        </w:rPr>
        <w:t>的信息传递需要通过体液</w:t>
      </w:r>
      <w:r w:rsidRPr="000D1581">
        <w:rPr>
          <w:rFonts w:ascii="Times New Roman" w:eastAsia="宋体" w:hAnsi="宋体"/>
          <w:sz w:val="24"/>
        </w:rPr>
        <w:t>,</w:t>
      </w:r>
      <w:r w:rsidRPr="000D1581">
        <w:rPr>
          <w:rFonts w:ascii="Times New Roman" w:eastAsia="仿宋" w:hAnsi="仿宋"/>
          <w:sz w:val="24"/>
        </w:rPr>
        <w:t>因为上个神经元释放的神经递质是经过两个神经元之间的组织液后作用于下一个神经元的</w:t>
      </w:r>
      <w:r w:rsidRPr="000D1581">
        <w:rPr>
          <w:rFonts w:ascii="Times New Roman" w:eastAsia="宋体" w:hAnsi="宋体"/>
          <w:sz w:val="24"/>
        </w:rPr>
        <w:t>,</w:t>
      </w:r>
      <w:r w:rsidRPr="000D1581">
        <w:rPr>
          <w:rFonts w:ascii="Times New Roman" w:eastAsia="仿宋" w:hAnsi="仿宋"/>
          <w:sz w:val="24"/>
        </w:rPr>
        <w:t>而组织液属于体液。</w:t>
      </w:r>
    </w:p>
    <w:sectPr w:rsidR="00677986" w:rsidRPr="00A862A5"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3D9C" w:rsidRDefault="00B73D9C">
      <w:r>
        <w:separator/>
      </w:r>
    </w:p>
  </w:endnote>
  <w:endnote w:type="continuationSeparator" w:id="1">
    <w:p w:rsidR="00B73D9C" w:rsidRDefault="00B73D9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3D9C" w:rsidRDefault="00B73D9C">
      <w:r>
        <w:separator/>
      </w:r>
    </w:p>
  </w:footnote>
  <w:footnote w:type="continuationSeparator" w:id="1">
    <w:p w:rsidR="00B73D9C" w:rsidRDefault="00B73D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0654A"/>
    <w:rsid w:val="00011F08"/>
    <w:rsid w:val="00013FC7"/>
    <w:rsid w:val="00020117"/>
    <w:rsid w:val="00021474"/>
    <w:rsid w:val="00022310"/>
    <w:rsid w:val="00022559"/>
    <w:rsid w:val="0004143C"/>
    <w:rsid w:val="000502F7"/>
    <w:rsid w:val="00050583"/>
    <w:rsid w:val="00065AEE"/>
    <w:rsid w:val="00066DB3"/>
    <w:rsid w:val="000707D5"/>
    <w:rsid w:val="00071279"/>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2F1BC6"/>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2C37"/>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01E"/>
    <w:rsid w:val="004E0DE3"/>
    <w:rsid w:val="004F0A8C"/>
    <w:rsid w:val="004F3FED"/>
    <w:rsid w:val="004F5EFC"/>
    <w:rsid w:val="00501469"/>
    <w:rsid w:val="00532504"/>
    <w:rsid w:val="00534370"/>
    <w:rsid w:val="00534AA2"/>
    <w:rsid w:val="005364C0"/>
    <w:rsid w:val="0054220D"/>
    <w:rsid w:val="005424B3"/>
    <w:rsid w:val="005443A1"/>
    <w:rsid w:val="0055006E"/>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E1040"/>
    <w:rsid w:val="005E3473"/>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26B2B"/>
    <w:rsid w:val="0073067F"/>
    <w:rsid w:val="007448C2"/>
    <w:rsid w:val="00755508"/>
    <w:rsid w:val="00763B6A"/>
    <w:rsid w:val="00763BED"/>
    <w:rsid w:val="007678EF"/>
    <w:rsid w:val="00770923"/>
    <w:rsid w:val="00771E64"/>
    <w:rsid w:val="00782962"/>
    <w:rsid w:val="00782D89"/>
    <w:rsid w:val="00783F8F"/>
    <w:rsid w:val="00787577"/>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959DC"/>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1DC1"/>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CEC"/>
    <w:rsid w:val="009D66E0"/>
    <w:rsid w:val="009E434F"/>
    <w:rsid w:val="009F21B4"/>
    <w:rsid w:val="009F3451"/>
    <w:rsid w:val="00A02723"/>
    <w:rsid w:val="00A059A5"/>
    <w:rsid w:val="00A11173"/>
    <w:rsid w:val="00A22B50"/>
    <w:rsid w:val="00A27EE2"/>
    <w:rsid w:val="00A40934"/>
    <w:rsid w:val="00A51310"/>
    <w:rsid w:val="00A54505"/>
    <w:rsid w:val="00A83932"/>
    <w:rsid w:val="00A85F72"/>
    <w:rsid w:val="00A862A5"/>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73D9C"/>
    <w:rsid w:val="00B854C7"/>
    <w:rsid w:val="00BA2669"/>
    <w:rsid w:val="00BA301B"/>
    <w:rsid w:val="00BA3BB5"/>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B7423"/>
    <w:rsid w:val="00CC23D2"/>
    <w:rsid w:val="00CC5187"/>
    <w:rsid w:val="00CC5366"/>
    <w:rsid w:val="00CE0973"/>
    <w:rsid w:val="00CE0FBA"/>
    <w:rsid w:val="00CE220A"/>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1319"/>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862A5"/>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5006E"/>
    <w:pPr>
      <w:outlineLvl w:val="4"/>
    </w:pPr>
  </w:style>
  <w:style w:type="paragraph" w:customStyle="1" w:styleId="af7">
    <w:name w:val="三级章节"/>
    <w:basedOn w:val="a0"/>
    <w:qFormat/>
    <w:rsid w:val="009D5CEC"/>
    <w:pPr>
      <w:outlineLvl w:val="3"/>
    </w:pPr>
  </w:style>
  <w:style w:type="paragraph" w:customStyle="1" w:styleId="af8">
    <w:name w:val="五级章节"/>
    <w:basedOn w:val="a0"/>
    <w:qFormat/>
    <w:rsid w:val="009D5CEC"/>
    <w:pPr>
      <w:outlineLvl w:val="5"/>
    </w:pPr>
  </w:style>
  <w:style w:type="paragraph" w:customStyle="1" w:styleId="af9">
    <w:name w:val="六级章节"/>
    <w:basedOn w:val="a0"/>
    <w:qFormat/>
    <w:rsid w:val="009D5CEC"/>
    <w:pPr>
      <w:outlineLvl w:val="6"/>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BA4C4-B1C2-47C2-85D7-A510CC755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3</Pages>
  <Words>261</Words>
  <Characters>1493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2021-10-14T00:15:00Z</dcterms:created>
  <dcterms:modified xsi:type="dcterms:W3CDTF">2022-04-26T06:57:00Z</dcterms:modified>
</cp:coreProperties>
</file>